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6A" w:rsidRPr="00C5086A" w:rsidRDefault="00C5086A" w:rsidP="00223723">
      <w:pPr>
        <w:widowControl w:val="0"/>
        <w:spacing w:line="273" w:lineRule="auto"/>
        <w:jc w:val="center"/>
        <w:rPr>
          <w:rFonts w:ascii="Candara" w:hAnsi="Candara"/>
          <w:sz w:val="36"/>
          <w:szCs w:val="36"/>
        </w:rPr>
      </w:pPr>
      <w:r w:rsidRPr="00C5086A">
        <w:rPr>
          <w:rFonts w:ascii="Candara" w:hAnsi="Candara"/>
          <w:sz w:val="36"/>
          <w:szCs w:val="36"/>
        </w:rPr>
        <w:t>Loredana Meo</w:t>
      </w:r>
    </w:p>
    <w:p w:rsidR="00223723" w:rsidRPr="00225B7B" w:rsidRDefault="00223723" w:rsidP="00223723">
      <w:pPr>
        <w:widowControl w:val="0"/>
        <w:spacing w:line="273" w:lineRule="auto"/>
        <w:jc w:val="center"/>
        <w:rPr>
          <w:rFonts w:ascii="Candara" w:hAnsi="Candara"/>
          <w:i/>
          <w:sz w:val="28"/>
          <w:szCs w:val="28"/>
        </w:rPr>
      </w:pPr>
      <w:r w:rsidRPr="00225B7B">
        <w:rPr>
          <w:rFonts w:ascii="Candara" w:hAnsi="Candara"/>
          <w:i/>
          <w:sz w:val="28"/>
          <w:szCs w:val="28"/>
        </w:rPr>
        <w:t>Biografia</w:t>
      </w:r>
    </w:p>
    <w:p w:rsidR="00223723" w:rsidRPr="00A64AA9" w:rsidRDefault="00223723" w:rsidP="00223723">
      <w:pPr>
        <w:widowControl w:val="0"/>
        <w:spacing w:line="273" w:lineRule="auto"/>
        <w:jc w:val="both"/>
        <w:rPr>
          <w:rFonts w:ascii="Candara" w:hAnsi="Candara"/>
          <w:sz w:val="24"/>
          <w:szCs w:val="24"/>
        </w:rPr>
      </w:pPr>
    </w:p>
    <w:p w:rsidR="00223723" w:rsidRPr="00A64AA9" w:rsidRDefault="00223723" w:rsidP="00223723">
      <w:pPr>
        <w:widowControl w:val="0"/>
        <w:spacing w:line="273" w:lineRule="auto"/>
        <w:jc w:val="both"/>
        <w:rPr>
          <w:rFonts w:ascii="Candara" w:hAnsi="Candara"/>
          <w:sz w:val="24"/>
          <w:szCs w:val="24"/>
        </w:rPr>
      </w:pPr>
      <w:r w:rsidRPr="00A64AA9">
        <w:rPr>
          <w:rFonts w:ascii="Candara" w:hAnsi="Candara"/>
          <w:sz w:val="24"/>
          <w:szCs w:val="24"/>
        </w:rPr>
        <w:t>Loredana Meo, pittrice, nasce nel 1973 a Erice. Dopo aver compiuto gli studi e conseguito la maturità artistica, si trasferisce a Firenze dove si diploma all’Accademia di Belle Arti nella cattedra del prof. Adriano Bimbi. Ha partecipato a diverse collettive del territorio. Vive e lavora a Marsala.</w:t>
      </w:r>
    </w:p>
    <w:p w:rsidR="00223723" w:rsidRPr="00A64AA9" w:rsidRDefault="00223723" w:rsidP="004C7404">
      <w:pPr>
        <w:spacing w:line="274" w:lineRule="auto"/>
        <w:jc w:val="both"/>
        <w:rPr>
          <w:rFonts w:ascii="Candara" w:hAnsi="Candara"/>
          <w:sz w:val="24"/>
          <w:szCs w:val="24"/>
        </w:rPr>
      </w:pPr>
      <w:r w:rsidRPr="00A64AA9">
        <w:rPr>
          <w:rFonts w:ascii="Candara" w:hAnsi="Candara"/>
          <w:sz w:val="24"/>
          <w:szCs w:val="24"/>
        </w:rPr>
        <w:t>Nella sua pittura rappresenta la gioia di vivere, i suoi dipinti sono colorati con l’anima più che col pennello. La profondità presente in essi non è di spazio ma di tempo, un tempo intimo sul quale l’anima forma l’idea, la trasfigura e la trasferisce sulla tela. Le immagini trattate sembrano spiegare processi di vita interiore, di memoria e d’immaginazione, nella loro immobilità sospesa, esplorano squarci di realtà, pur mantenendo l’immagine di un eterno presente in un continuo divenire verso l’infinito. L’artista nella sua ricerca offre la possibilità di penetrare le verità dell’essere, riflettendo sull’esistenzialismo umano e il suo essere nel tempo.</w:t>
      </w:r>
      <w:bookmarkStart w:id="0" w:name="_GoBack"/>
      <w:bookmarkEnd w:id="0"/>
    </w:p>
    <w:p w:rsidR="00223723" w:rsidRPr="00A64AA9" w:rsidRDefault="00223723" w:rsidP="00223723">
      <w:pPr>
        <w:spacing w:line="273" w:lineRule="auto"/>
        <w:contextualSpacing/>
        <w:jc w:val="both"/>
        <w:rPr>
          <w:rFonts w:ascii="Candara" w:hAnsi="Candara"/>
          <w:sz w:val="24"/>
          <w:szCs w:val="24"/>
        </w:rPr>
      </w:pP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i/>
          <w:iCs/>
          <w:sz w:val="24"/>
          <w:szCs w:val="24"/>
        </w:rPr>
        <w:t>Mostre Collettive</w:t>
      </w:r>
      <w:r w:rsidRPr="00A64AA9">
        <w:rPr>
          <w:rFonts w:ascii="Times New Roman" w:eastAsia="Times New Roman" w:hAnsi="Times New Roman" w:cs="Times New Roman"/>
          <w:sz w:val="24"/>
          <w:szCs w:val="24"/>
        </w:rPr>
        <w:t xml:space="preserve"> </w:t>
      </w: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bCs/>
          <w:sz w:val="24"/>
          <w:szCs w:val="24"/>
        </w:rPr>
        <w:t>MOSTRA D’ARTE LUNGO LA VIA ISGRO</w:t>
      </w:r>
      <w:r w:rsidRPr="00A64AA9">
        <w:rPr>
          <w:rFonts w:ascii="Times New Roman" w:eastAsia="Times New Roman" w:hAnsi="Times New Roman" w:cs="Times New Roman"/>
          <w:sz w:val="24"/>
          <w:szCs w:val="24"/>
        </w:rPr>
        <w:t>, Marsala, 2012</w:t>
      </w: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bCs/>
          <w:sz w:val="24"/>
          <w:szCs w:val="24"/>
        </w:rPr>
        <w:t>L’ARTE NELL’ARTE</w:t>
      </w:r>
      <w:r w:rsidRPr="00A64AA9">
        <w:rPr>
          <w:rFonts w:ascii="Times New Roman" w:eastAsia="Times New Roman" w:hAnsi="Times New Roman" w:cs="Times New Roman"/>
          <w:sz w:val="24"/>
          <w:szCs w:val="24"/>
        </w:rPr>
        <w:t xml:space="preserve">, Palazzo </w:t>
      </w:r>
      <w:proofErr w:type="spellStart"/>
      <w:r w:rsidRPr="00A64AA9">
        <w:rPr>
          <w:rFonts w:ascii="Times New Roman" w:eastAsia="Times New Roman" w:hAnsi="Times New Roman" w:cs="Times New Roman"/>
          <w:sz w:val="24"/>
          <w:szCs w:val="24"/>
        </w:rPr>
        <w:t>Burgio</w:t>
      </w:r>
      <w:proofErr w:type="spellEnd"/>
      <w:r w:rsidRPr="00A64AA9">
        <w:rPr>
          <w:rFonts w:ascii="Times New Roman" w:eastAsia="Times New Roman" w:hAnsi="Times New Roman" w:cs="Times New Roman"/>
          <w:sz w:val="24"/>
          <w:szCs w:val="24"/>
        </w:rPr>
        <w:t xml:space="preserve"> Spanò,  Marsala, 2012</w:t>
      </w: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bCs/>
          <w:sz w:val="24"/>
          <w:szCs w:val="24"/>
        </w:rPr>
        <w:t>FUORI CORNICE</w:t>
      </w:r>
      <w:r w:rsidRPr="00A64AA9">
        <w:rPr>
          <w:rFonts w:ascii="Times New Roman" w:eastAsia="Times New Roman" w:hAnsi="Times New Roman" w:cs="Times New Roman"/>
          <w:sz w:val="24"/>
          <w:szCs w:val="24"/>
        </w:rPr>
        <w:t>, Ass. Sinfonia dei colori, Marsala, 2013</w:t>
      </w: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bCs/>
          <w:sz w:val="24"/>
          <w:szCs w:val="24"/>
        </w:rPr>
        <w:t xml:space="preserve">ARTE PROCESSO COLLETTIVO, </w:t>
      </w:r>
      <w:r w:rsidRPr="00A64AA9">
        <w:rPr>
          <w:rFonts w:ascii="Times New Roman" w:eastAsia="Times New Roman" w:hAnsi="Times New Roman" w:cs="Times New Roman"/>
          <w:sz w:val="24"/>
          <w:szCs w:val="24"/>
        </w:rPr>
        <w:t>Chiesa di S. Pietro, Marsala, 2013</w:t>
      </w: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bCs/>
          <w:sz w:val="24"/>
          <w:szCs w:val="24"/>
        </w:rPr>
        <w:t>I TALENTI E GUSTAI</w:t>
      </w:r>
      <w:r w:rsidRPr="00A64AA9">
        <w:rPr>
          <w:rFonts w:ascii="Times New Roman" w:eastAsia="Times New Roman" w:hAnsi="Times New Roman" w:cs="Times New Roman"/>
          <w:sz w:val="24"/>
          <w:szCs w:val="24"/>
        </w:rPr>
        <w:t>, Diocesi di Mazara del Vallo, 2015</w:t>
      </w: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bCs/>
          <w:sz w:val="24"/>
          <w:szCs w:val="24"/>
        </w:rPr>
        <w:t>L’ESSENZA DEL TEMPO. TRA ARTE E SACRO</w:t>
      </w:r>
      <w:r w:rsidRPr="00A64AA9">
        <w:rPr>
          <w:rFonts w:ascii="Times New Roman" w:eastAsia="Times New Roman" w:hAnsi="Times New Roman" w:cs="Times New Roman"/>
          <w:sz w:val="24"/>
          <w:szCs w:val="24"/>
        </w:rPr>
        <w:t>,  Ex Chiesa del Complesso Monumentale di San Pietro,  Marsala, 2015</w:t>
      </w: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bCs/>
          <w:sz w:val="24"/>
          <w:szCs w:val="24"/>
        </w:rPr>
        <w:t>BLUE SEA LAND  con  L’ESSENZA DEL TEMPO. TRA ARTE E SACRO</w:t>
      </w:r>
      <w:r w:rsidRPr="00A64AA9">
        <w:rPr>
          <w:rFonts w:ascii="Times New Roman" w:eastAsia="Times New Roman" w:hAnsi="Times New Roman" w:cs="Times New Roman"/>
          <w:sz w:val="24"/>
          <w:szCs w:val="24"/>
        </w:rPr>
        <w:t>, Seminatio Vescovile, Mazara del Vallo, 2015</w:t>
      </w:r>
    </w:p>
    <w:p w:rsidR="00223723" w:rsidRPr="00A64AA9" w:rsidRDefault="00223723"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bCs/>
          <w:sz w:val="24"/>
          <w:szCs w:val="24"/>
        </w:rPr>
        <w:t xml:space="preserve">L’ESSERE E LO SPAZIO IMMAGINARIO, </w:t>
      </w:r>
      <w:r w:rsidRPr="00A64AA9">
        <w:rPr>
          <w:rFonts w:ascii="Times New Roman" w:eastAsia="Times New Roman" w:hAnsi="Times New Roman" w:cs="Times New Roman"/>
          <w:sz w:val="24"/>
          <w:szCs w:val="24"/>
        </w:rPr>
        <w:t xml:space="preserve">Sala G. </w:t>
      </w:r>
      <w:proofErr w:type="spellStart"/>
      <w:r w:rsidRPr="00A64AA9">
        <w:rPr>
          <w:rFonts w:ascii="Times New Roman" w:eastAsia="Times New Roman" w:hAnsi="Times New Roman" w:cs="Times New Roman"/>
          <w:sz w:val="24"/>
          <w:szCs w:val="24"/>
        </w:rPr>
        <w:t>Cavaretta</w:t>
      </w:r>
      <w:proofErr w:type="spellEnd"/>
      <w:r w:rsidRPr="00A64AA9">
        <w:rPr>
          <w:rFonts w:ascii="Times New Roman" w:eastAsia="Times New Roman" w:hAnsi="Times New Roman" w:cs="Times New Roman"/>
          <w:sz w:val="24"/>
          <w:szCs w:val="24"/>
        </w:rPr>
        <w:t xml:space="preserve"> - Convento del Carmine, Marsala, 2015</w:t>
      </w:r>
    </w:p>
    <w:p w:rsidR="00A64AA9" w:rsidRDefault="00A64AA9" w:rsidP="00A64AA9">
      <w:pPr>
        <w:spacing w:line="274" w:lineRule="auto"/>
        <w:contextualSpacing/>
        <w:jc w:val="both"/>
        <w:rPr>
          <w:rFonts w:ascii="Times New Roman" w:eastAsia="Times New Roman" w:hAnsi="Times New Roman" w:cs="Times New Roman"/>
          <w:i/>
          <w:iCs/>
          <w:sz w:val="24"/>
          <w:szCs w:val="24"/>
        </w:rPr>
      </w:pPr>
    </w:p>
    <w:p w:rsidR="00A64AA9" w:rsidRPr="00A64AA9" w:rsidRDefault="00A64AA9" w:rsidP="00A64AA9">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i/>
          <w:iCs/>
          <w:sz w:val="24"/>
          <w:szCs w:val="24"/>
        </w:rPr>
        <w:t>Arte fiera</w:t>
      </w:r>
    </w:p>
    <w:p w:rsidR="00A64AA9" w:rsidRDefault="00223723" w:rsidP="004C7404">
      <w:pPr>
        <w:spacing w:line="274" w:lineRule="auto"/>
        <w:contextualSpacing/>
        <w:jc w:val="both"/>
        <w:rPr>
          <w:rFonts w:ascii="Times New Roman" w:eastAsia="Times New Roman" w:hAnsi="Times New Roman" w:cs="Times New Roman"/>
          <w:sz w:val="24"/>
          <w:szCs w:val="24"/>
          <w:lang w:val="en-US"/>
        </w:rPr>
      </w:pPr>
      <w:r w:rsidRPr="00A64AA9">
        <w:rPr>
          <w:rFonts w:ascii="Times New Roman" w:eastAsia="Times New Roman" w:hAnsi="Times New Roman" w:cs="Times New Roman"/>
          <w:b/>
          <w:bCs/>
          <w:sz w:val="24"/>
          <w:szCs w:val="24"/>
          <w:lang w:val="en-US"/>
        </w:rPr>
        <w:t>VERNICE ART FAIR</w:t>
      </w:r>
      <w:r w:rsidRPr="00A64AA9">
        <w:rPr>
          <w:rFonts w:ascii="Times New Roman" w:eastAsia="Times New Roman" w:hAnsi="Times New Roman" w:cs="Times New Roman"/>
          <w:sz w:val="24"/>
          <w:szCs w:val="24"/>
          <w:lang w:val="en-US"/>
        </w:rPr>
        <w:t>,</w:t>
      </w:r>
      <w:r w:rsidR="004C7404" w:rsidRPr="00A64AA9">
        <w:rPr>
          <w:rFonts w:ascii="Times New Roman" w:eastAsia="Times New Roman" w:hAnsi="Times New Roman" w:cs="Times New Roman"/>
          <w:sz w:val="24"/>
          <w:szCs w:val="24"/>
          <w:lang w:val="en-US"/>
        </w:rPr>
        <w:t xml:space="preserve"> Arte </w:t>
      </w:r>
      <w:proofErr w:type="spellStart"/>
      <w:r w:rsidR="004C7404" w:rsidRPr="00A64AA9">
        <w:rPr>
          <w:rFonts w:ascii="Times New Roman" w:eastAsia="Times New Roman" w:hAnsi="Times New Roman" w:cs="Times New Roman"/>
          <w:sz w:val="24"/>
          <w:szCs w:val="24"/>
          <w:lang w:val="en-US"/>
        </w:rPr>
        <w:t>fiera</w:t>
      </w:r>
      <w:proofErr w:type="spellEnd"/>
      <w:r w:rsidR="004C7404" w:rsidRPr="00A64AA9">
        <w:rPr>
          <w:rFonts w:ascii="Times New Roman" w:eastAsia="Times New Roman" w:hAnsi="Times New Roman" w:cs="Times New Roman"/>
          <w:sz w:val="24"/>
          <w:szCs w:val="24"/>
          <w:lang w:val="en-US"/>
        </w:rPr>
        <w:t xml:space="preserve">, </w:t>
      </w:r>
      <w:proofErr w:type="spellStart"/>
      <w:r w:rsidRPr="00A64AA9">
        <w:rPr>
          <w:rFonts w:ascii="Times New Roman" w:eastAsia="Times New Roman" w:hAnsi="Times New Roman" w:cs="Times New Roman"/>
          <w:sz w:val="24"/>
          <w:szCs w:val="24"/>
          <w:lang w:val="en-US"/>
        </w:rPr>
        <w:t>Forlì</w:t>
      </w:r>
      <w:proofErr w:type="spellEnd"/>
      <w:r w:rsidRPr="00A64AA9">
        <w:rPr>
          <w:rFonts w:ascii="Times New Roman" w:eastAsia="Times New Roman" w:hAnsi="Times New Roman" w:cs="Times New Roman"/>
          <w:sz w:val="24"/>
          <w:szCs w:val="24"/>
          <w:lang w:val="en-US"/>
        </w:rPr>
        <w:t>, 20</w:t>
      </w:r>
      <w:r w:rsidR="00A64AA9">
        <w:rPr>
          <w:rFonts w:ascii="Times New Roman" w:eastAsia="Times New Roman" w:hAnsi="Times New Roman" w:cs="Times New Roman"/>
          <w:sz w:val="24"/>
          <w:szCs w:val="24"/>
          <w:lang w:val="en-US"/>
        </w:rPr>
        <w:t>16</w:t>
      </w:r>
    </w:p>
    <w:p w:rsidR="00A64AA9" w:rsidRDefault="00A64AA9" w:rsidP="004C7404">
      <w:pPr>
        <w:spacing w:line="274" w:lineRule="auto"/>
        <w:contextualSpacing/>
        <w:jc w:val="both"/>
        <w:rPr>
          <w:rFonts w:ascii="Times New Roman" w:eastAsia="Times New Roman" w:hAnsi="Times New Roman" w:cs="Times New Roman"/>
          <w:sz w:val="24"/>
          <w:szCs w:val="24"/>
          <w:lang w:val="en-US"/>
        </w:rPr>
      </w:pPr>
    </w:p>
    <w:p w:rsidR="00A64AA9" w:rsidRPr="00A64AA9" w:rsidRDefault="00A64AA9" w:rsidP="004C7404">
      <w:pPr>
        <w:spacing w:line="274" w:lineRule="auto"/>
        <w:contextualSpacing/>
        <w:jc w:val="both"/>
        <w:rPr>
          <w:rFonts w:ascii="Times New Roman" w:eastAsia="Times New Roman" w:hAnsi="Times New Roman" w:cs="Times New Roman"/>
          <w:i/>
          <w:sz w:val="24"/>
          <w:szCs w:val="24"/>
        </w:rPr>
      </w:pPr>
      <w:r w:rsidRPr="00A64AA9">
        <w:rPr>
          <w:rFonts w:ascii="Times New Roman" w:eastAsia="Times New Roman" w:hAnsi="Times New Roman" w:cs="Times New Roman"/>
          <w:i/>
          <w:sz w:val="24"/>
          <w:szCs w:val="24"/>
        </w:rPr>
        <w:t>Concorsi</w:t>
      </w:r>
    </w:p>
    <w:p w:rsidR="00A64AA9" w:rsidRPr="00A64AA9" w:rsidRDefault="00A64AA9" w:rsidP="004C7404">
      <w:pPr>
        <w:spacing w:line="274" w:lineRule="auto"/>
        <w:contextualSpacing/>
        <w:jc w:val="both"/>
        <w:rPr>
          <w:rFonts w:ascii="Times New Roman" w:eastAsia="Times New Roman" w:hAnsi="Times New Roman" w:cs="Times New Roman"/>
          <w:sz w:val="24"/>
          <w:szCs w:val="24"/>
        </w:rPr>
      </w:pPr>
      <w:r w:rsidRPr="00A64AA9">
        <w:rPr>
          <w:rFonts w:ascii="Times New Roman" w:eastAsia="Times New Roman" w:hAnsi="Times New Roman" w:cs="Times New Roman"/>
          <w:b/>
          <w:sz w:val="24"/>
          <w:szCs w:val="24"/>
        </w:rPr>
        <w:t>PREMIO COMBAT PRIZE 2016</w:t>
      </w:r>
      <w:r w:rsidRPr="00A64AA9">
        <w:rPr>
          <w:rFonts w:ascii="Times New Roman" w:eastAsia="Times New Roman" w:hAnsi="Times New Roman" w:cs="Times New Roman"/>
          <w:sz w:val="24"/>
          <w:szCs w:val="24"/>
        </w:rPr>
        <w:t>, segnalazione della giuria con pubblicazione sul catalogo.</w:t>
      </w:r>
    </w:p>
    <w:sectPr w:rsidR="00A64AA9" w:rsidRPr="00A64AA9" w:rsidSect="00B916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E36A8"/>
    <w:multiLevelType w:val="multilevel"/>
    <w:tmpl w:val="ECF8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57BDE"/>
    <w:multiLevelType w:val="multilevel"/>
    <w:tmpl w:val="FDF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23723"/>
    <w:rsid w:val="00136345"/>
    <w:rsid w:val="00223723"/>
    <w:rsid w:val="00225B7B"/>
    <w:rsid w:val="004C7404"/>
    <w:rsid w:val="005A2E13"/>
    <w:rsid w:val="00A64AA9"/>
    <w:rsid w:val="00B916C6"/>
    <w:rsid w:val="00C5086A"/>
    <w:rsid w:val="00D809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6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23723"/>
    <w:rPr>
      <w:i/>
      <w:iCs/>
    </w:rPr>
  </w:style>
  <w:style w:type="character" w:styleId="Enfasigrassetto">
    <w:name w:val="Strong"/>
    <w:basedOn w:val="Carpredefinitoparagrafo"/>
    <w:uiPriority w:val="22"/>
    <w:qFormat/>
    <w:rsid w:val="00223723"/>
    <w:rPr>
      <w:b/>
      <w:bCs/>
    </w:rPr>
  </w:style>
</w:styles>
</file>

<file path=word/webSettings.xml><?xml version="1.0" encoding="utf-8"?>
<w:webSettings xmlns:r="http://schemas.openxmlformats.org/officeDocument/2006/relationships" xmlns:w="http://schemas.openxmlformats.org/wordprocessingml/2006/main">
  <w:divs>
    <w:div w:id="17876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2016-04-13T12:24:00Z</dcterms:created>
  <dcterms:modified xsi:type="dcterms:W3CDTF">2016-06-19T15:43:00Z</dcterms:modified>
</cp:coreProperties>
</file>