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49" w:rsidRPr="00E76F3D" w:rsidRDefault="001A7849" w:rsidP="008237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6F3D">
        <w:rPr>
          <w:rFonts w:ascii="Times New Roman" w:hAnsi="Times New Roman"/>
          <w:b/>
          <w:sz w:val="24"/>
          <w:szCs w:val="24"/>
        </w:rPr>
        <w:t xml:space="preserve">Letizia </w:t>
      </w:r>
      <w:proofErr w:type="spellStart"/>
      <w:r w:rsidRPr="00E76F3D">
        <w:rPr>
          <w:rFonts w:ascii="Times New Roman" w:hAnsi="Times New Roman"/>
          <w:b/>
          <w:sz w:val="24"/>
          <w:szCs w:val="24"/>
        </w:rPr>
        <w:t>Ardillo</w:t>
      </w:r>
      <w:proofErr w:type="spellEnd"/>
    </w:p>
    <w:p w:rsidR="00456A04" w:rsidRPr="004D7658" w:rsidRDefault="001A7849" w:rsidP="00456A04">
      <w:pPr>
        <w:spacing w:after="0"/>
        <w:rPr>
          <w:rFonts w:ascii="Times New Roman" w:hAnsi="Times New Roman"/>
          <w:sz w:val="24"/>
          <w:szCs w:val="24"/>
        </w:rPr>
      </w:pPr>
      <w:r w:rsidRPr="004D32A8">
        <w:rPr>
          <w:rFonts w:ascii="Times New Roman" w:hAnsi="Times New Roman"/>
          <w:sz w:val="24"/>
          <w:szCs w:val="24"/>
        </w:rPr>
        <w:t>Vive e lavora a Roma.</w:t>
      </w:r>
      <w:r w:rsidR="00456A04" w:rsidRPr="00456A04">
        <w:rPr>
          <w:rFonts w:ascii="Times New Roman" w:hAnsi="Times New Roman"/>
          <w:sz w:val="24"/>
          <w:szCs w:val="24"/>
        </w:rPr>
        <w:t xml:space="preserve"> </w:t>
      </w:r>
      <w:r w:rsidR="00456A04">
        <w:rPr>
          <w:rFonts w:ascii="Times New Roman" w:hAnsi="Times New Roman"/>
          <w:sz w:val="24"/>
          <w:szCs w:val="24"/>
        </w:rPr>
        <w:t>E’</w:t>
      </w:r>
      <w:r w:rsidR="008D1EB9">
        <w:rPr>
          <w:rFonts w:ascii="Times New Roman" w:hAnsi="Times New Roman"/>
          <w:sz w:val="24"/>
          <w:szCs w:val="24"/>
        </w:rPr>
        <w:t xml:space="preserve">docente di Architettura </w:t>
      </w:r>
      <w:r w:rsidR="00456A04" w:rsidRPr="004D7658">
        <w:rPr>
          <w:rFonts w:ascii="Times New Roman" w:hAnsi="Times New Roman"/>
          <w:sz w:val="24"/>
          <w:szCs w:val="24"/>
        </w:rPr>
        <w:t>p</w:t>
      </w:r>
      <w:r w:rsidR="005F2480">
        <w:rPr>
          <w:rFonts w:ascii="Times New Roman" w:hAnsi="Times New Roman"/>
          <w:sz w:val="24"/>
          <w:szCs w:val="24"/>
        </w:rPr>
        <w:t>resso il Liceo Artistico</w:t>
      </w:r>
      <w:r w:rsidR="00456A04" w:rsidRPr="004D7658">
        <w:rPr>
          <w:rFonts w:ascii="Times New Roman" w:hAnsi="Times New Roman"/>
          <w:sz w:val="24"/>
          <w:szCs w:val="24"/>
        </w:rPr>
        <w:t xml:space="preserve"> e di Discipline</w:t>
      </w:r>
      <w:r w:rsidR="00456A04">
        <w:rPr>
          <w:rFonts w:ascii="Times New Roman" w:hAnsi="Times New Roman"/>
          <w:sz w:val="24"/>
          <w:szCs w:val="24"/>
        </w:rPr>
        <w:t xml:space="preserve"> Pittoriche presso la scuola d’Arte e Mestieri</w:t>
      </w:r>
      <w:r w:rsidR="00456A04" w:rsidRPr="004D7658">
        <w:rPr>
          <w:rFonts w:ascii="Times New Roman" w:hAnsi="Times New Roman"/>
          <w:sz w:val="24"/>
          <w:szCs w:val="24"/>
        </w:rPr>
        <w:t xml:space="preserve"> del Comune di Roma.</w:t>
      </w:r>
    </w:p>
    <w:p w:rsidR="00AE5F55" w:rsidRDefault="00160109" w:rsidP="00A97A51">
      <w:pPr>
        <w:spacing w:after="0" w:line="240" w:lineRule="auto"/>
        <w:rPr>
          <w:rFonts w:ascii="Times New Roman" w:hAnsi="Times New Roman" w:cs="Arial"/>
          <w:sz w:val="24"/>
          <w:szCs w:val="12"/>
        </w:rPr>
      </w:pPr>
      <w:r>
        <w:rPr>
          <w:rFonts w:ascii="Times New Roman" w:hAnsi="Times New Roman"/>
          <w:sz w:val="24"/>
        </w:rPr>
        <w:t xml:space="preserve">Si laurea in Scenografia presso </w:t>
      </w:r>
      <w:r w:rsidR="001A7849" w:rsidRPr="004D32A8">
        <w:rPr>
          <w:rFonts w:ascii="Times New Roman" w:hAnsi="Times New Roman"/>
          <w:sz w:val="24"/>
        </w:rPr>
        <w:t>l’Acca</w:t>
      </w:r>
      <w:r>
        <w:rPr>
          <w:rFonts w:ascii="Times New Roman" w:hAnsi="Times New Roman"/>
          <w:sz w:val="24"/>
        </w:rPr>
        <w:t>demia delle Belle Arti  di Roma</w:t>
      </w:r>
      <w:r w:rsidR="00C5676B">
        <w:rPr>
          <w:rFonts w:ascii="Times New Roman" w:hAnsi="Times New Roman"/>
          <w:sz w:val="24"/>
        </w:rPr>
        <w:t xml:space="preserve"> successivamente si specializza nelle</w:t>
      </w:r>
      <w:r w:rsidR="00C5676B" w:rsidRPr="00C13752">
        <w:rPr>
          <w:rFonts w:ascii="Times New Roman" w:hAnsi="Times New Roman"/>
          <w:sz w:val="24"/>
        </w:rPr>
        <w:t xml:space="preserve">“Tecniche di Animazione per il Cinema” </w:t>
      </w:r>
      <w:r w:rsidR="00C5676B">
        <w:rPr>
          <w:rFonts w:ascii="Times New Roman" w:hAnsi="Times New Roman"/>
          <w:sz w:val="24"/>
        </w:rPr>
        <w:t xml:space="preserve">con Emanuele </w:t>
      </w:r>
      <w:proofErr w:type="spellStart"/>
      <w:r w:rsidR="00C5676B">
        <w:rPr>
          <w:rFonts w:ascii="Times New Roman" w:hAnsi="Times New Roman"/>
          <w:sz w:val="24"/>
        </w:rPr>
        <w:t>Luzzati</w:t>
      </w:r>
      <w:proofErr w:type="spellEnd"/>
      <w:r w:rsidR="00C5676B">
        <w:rPr>
          <w:rFonts w:ascii="Times New Roman" w:hAnsi="Times New Roman"/>
          <w:sz w:val="24"/>
        </w:rPr>
        <w:t xml:space="preserve"> e Giulio Giannini</w:t>
      </w:r>
      <w:r w:rsidR="00456A04">
        <w:rPr>
          <w:rFonts w:ascii="Times New Roman" w:hAnsi="Times New Roman"/>
          <w:sz w:val="24"/>
        </w:rPr>
        <w:t>.</w:t>
      </w:r>
      <w:r w:rsidR="00C5676B">
        <w:rPr>
          <w:rFonts w:ascii="Times New Roman" w:hAnsi="Times New Roman" w:cs="Arial"/>
          <w:sz w:val="24"/>
          <w:szCs w:val="12"/>
        </w:rPr>
        <w:t xml:space="preserve"> Negli anni ottanta lavora con la compagnia  di</w:t>
      </w:r>
      <w:r w:rsidR="00400DA5">
        <w:rPr>
          <w:rFonts w:ascii="Times New Roman" w:hAnsi="Times New Roman" w:cs="Arial"/>
          <w:sz w:val="24"/>
          <w:szCs w:val="12"/>
        </w:rPr>
        <w:t xml:space="preserve"> teatro d'avanguardia</w:t>
      </w:r>
      <w:r w:rsidR="00C5676B">
        <w:rPr>
          <w:rFonts w:ascii="Times New Roman" w:hAnsi="Times New Roman" w:cs="Arial"/>
          <w:sz w:val="24"/>
          <w:szCs w:val="12"/>
        </w:rPr>
        <w:t xml:space="preserve"> Dark Camera di Roma</w:t>
      </w:r>
      <w:r w:rsidR="001C40C0">
        <w:rPr>
          <w:rFonts w:ascii="Times New Roman" w:hAnsi="Times New Roman" w:cs="Arial"/>
          <w:sz w:val="24"/>
          <w:szCs w:val="12"/>
        </w:rPr>
        <w:t xml:space="preserve">. </w:t>
      </w:r>
    </w:p>
    <w:p w:rsidR="00A97A51" w:rsidRPr="00CC1FCA" w:rsidRDefault="001C40C0" w:rsidP="00A97A51">
      <w:pPr>
        <w:spacing w:after="0" w:line="240" w:lineRule="auto"/>
        <w:rPr>
          <w:rFonts w:ascii="Cambria" w:hAnsi="Cambria"/>
          <w:sz w:val="24"/>
        </w:rPr>
      </w:pPr>
      <w:r>
        <w:rPr>
          <w:rFonts w:ascii="Times New Roman" w:hAnsi="Times New Roman" w:cs="Arial"/>
          <w:sz w:val="24"/>
          <w:szCs w:val="12"/>
        </w:rPr>
        <w:t>R</w:t>
      </w:r>
      <w:r w:rsidR="00E6276F" w:rsidRPr="00C13752">
        <w:rPr>
          <w:rFonts w:ascii="Times New Roman" w:hAnsi="Times New Roman"/>
          <w:sz w:val="24"/>
        </w:rPr>
        <w:t>ealizza video e cortometraggi</w:t>
      </w:r>
      <w:r w:rsidR="00565412" w:rsidRPr="00C13752">
        <w:rPr>
          <w:rFonts w:ascii="Times New Roman" w:hAnsi="Times New Roman"/>
          <w:sz w:val="24"/>
        </w:rPr>
        <w:t xml:space="preserve"> tra </w:t>
      </w:r>
      <w:r>
        <w:rPr>
          <w:rFonts w:ascii="Times New Roman" w:hAnsi="Times New Roman"/>
          <w:sz w:val="24"/>
        </w:rPr>
        <w:t>cui</w:t>
      </w:r>
      <w:r w:rsidR="00456A04" w:rsidRPr="00C13752">
        <w:rPr>
          <w:rFonts w:ascii="Times New Roman" w:hAnsi="Times New Roman"/>
          <w:sz w:val="24"/>
        </w:rPr>
        <w:t xml:space="preserve"> </w:t>
      </w:r>
      <w:r w:rsidR="00A15D60" w:rsidRPr="00C13752">
        <w:rPr>
          <w:rFonts w:ascii="Times New Roman" w:hAnsi="Times New Roman"/>
          <w:sz w:val="24"/>
        </w:rPr>
        <w:t>“</w:t>
      </w:r>
      <w:proofErr w:type="spellStart"/>
      <w:r w:rsidR="00A15D60" w:rsidRPr="00C13752">
        <w:rPr>
          <w:rFonts w:ascii="Times New Roman" w:hAnsi="Times New Roman"/>
          <w:sz w:val="24"/>
        </w:rPr>
        <w:t>Poly</w:t>
      </w:r>
      <w:r w:rsidR="00384C27">
        <w:rPr>
          <w:rFonts w:ascii="Times New Roman" w:hAnsi="Times New Roman"/>
          <w:sz w:val="24"/>
        </w:rPr>
        <w:t>h</w:t>
      </w:r>
      <w:r w:rsidR="00A15D60" w:rsidRPr="00C13752">
        <w:rPr>
          <w:rFonts w:ascii="Times New Roman" w:hAnsi="Times New Roman"/>
          <w:sz w:val="24"/>
        </w:rPr>
        <w:t>edra</w:t>
      </w:r>
      <w:proofErr w:type="spellEnd"/>
      <w:r w:rsidR="00A15D60" w:rsidRPr="00C13752">
        <w:rPr>
          <w:rFonts w:ascii="Times New Roman" w:hAnsi="Times New Roman"/>
          <w:sz w:val="24"/>
        </w:rPr>
        <w:t>”</w:t>
      </w:r>
      <w:r w:rsidR="003F4512" w:rsidRPr="00C13752">
        <w:rPr>
          <w:rFonts w:ascii="Times New Roman" w:hAnsi="Times New Roman"/>
          <w:sz w:val="24"/>
        </w:rPr>
        <w:t xml:space="preserve"> presentato </w:t>
      </w:r>
      <w:r w:rsidR="00A24809" w:rsidRPr="00C13752">
        <w:rPr>
          <w:rFonts w:ascii="Times New Roman" w:hAnsi="Times New Roman"/>
          <w:sz w:val="24"/>
        </w:rPr>
        <w:t xml:space="preserve">nel </w:t>
      </w:r>
      <w:r w:rsidR="00A15D60" w:rsidRPr="00C13752">
        <w:rPr>
          <w:rFonts w:ascii="Times New Roman" w:hAnsi="Times New Roman"/>
          <w:sz w:val="24"/>
        </w:rPr>
        <w:t xml:space="preserve">2013 presso </w:t>
      </w:r>
      <w:r w:rsidR="00EB0C6A" w:rsidRPr="00C13752">
        <w:rPr>
          <w:rFonts w:ascii="Times New Roman" w:hAnsi="Times New Roman"/>
          <w:sz w:val="24"/>
        </w:rPr>
        <w:t>l’I.</w:t>
      </w:r>
      <w:r w:rsidR="003F4512" w:rsidRPr="00C13752">
        <w:rPr>
          <w:rFonts w:ascii="Times New Roman" w:hAnsi="Times New Roman"/>
          <w:sz w:val="24"/>
        </w:rPr>
        <w:t xml:space="preserve"> </w:t>
      </w:r>
      <w:r w:rsidR="00EB0C6A" w:rsidRPr="00A97A51">
        <w:rPr>
          <w:rFonts w:ascii="Cambria" w:hAnsi="Cambria"/>
          <w:sz w:val="24"/>
        </w:rPr>
        <w:t>N.A.S.A.</w:t>
      </w:r>
      <w:r w:rsidR="003F4512" w:rsidRPr="00A97A51">
        <w:rPr>
          <w:rFonts w:ascii="Cambria" w:hAnsi="Cambria"/>
          <w:sz w:val="24"/>
        </w:rPr>
        <w:t xml:space="preserve"> di Roma</w:t>
      </w:r>
      <w:r w:rsidR="002D75C8" w:rsidRPr="00A97A51">
        <w:rPr>
          <w:rFonts w:ascii="Cambria" w:hAnsi="Cambria"/>
          <w:sz w:val="24"/>
        </w:rPr>
        <w:t xml:space="preserve"> e “Gal”</w:t>
      </w:r>
      <w:r w:rsidR="00766382" w:rsidRPr="00A97A51">
        <w:rPr>
          <w:rFonts w:ascii="Cambria" w:hAnsi="Cambria"/>
          <w:sz w:val="24"/>
        </w:rPr>
        <w:t xml:space="preserve"> </w:t>
      </w:r>
      <w:r w:rsidR="00E3389F">
        <w:rPr>
          <w:rFonts w:ascii="Cambria" w:hAnsi="Cambria"/>
          <w:sz w:val="24"/>
        </w:rPr>
        <w:t xml:space="preserve">(realizzato nel 2010) </w:t>
      </w:r>
      <w:r w:rsidR="00A97A51">
        <w:rPr>
          <w:rFonts w:ascii="Cambria" w:hAnsi="Cambria"/>
          <w:sz w:val="24"/>
        </w:rPr>
        <w:t>proiettato</w:t>
      </w:r>
      <w:r w:rsidR="00A97A51" w:rsidRPr="00A97A51">
        <w:rPr>
          <w:rFonts w:ascii="Cambria" w:hAnsi="Cambria"/>
          <w:sz w:val="24"/>
        </w:rPr>
        <w:t xml:space="preserve"> in occasione della conferenza tenutasi il 22 ottobre presso </w:t>
      </w:r>
      <w:r w:rsidR="00A97A51" w:rsidRPr="00CC1FCA">
        <w:rPr>
          <w:rFonts w:ascii="Cambria" w:hAnsi="Cambria"/>
          <w:sz w:val="24"/>
        </w:rPr>
        <w:t>l’Expo di Milano 2015 durante l’incontro di</w:t>
      </w:r>
      <w:r w:rsidR="00A97A51" w:rsidRPr="00CC1FCA">
        <w:rPr>
          <w:rFonts w:ascii="Cambria" w:hAnsi="Cambria"/>
          <w:b/>
          <w:bCs/>
          <w:sz w:val="24"/>
          <w:lang w:eastAsia="it-IT"/>
        </w:rPr>
        <w:t xml:space="preserve"> </w:t>
      </w:r>
      <w:proofErr w:type="spellStart"/>
      <w:r w:rsidR="00A97A51" w:rsidRPr="00CC1FCA">
        <w:rPr>
          <w:rFonts w:ascii="Cambria" w:hAnsi="Cambria"/>
          <w:sz w:val="24"/>
          <w:lang w:eastAsia="it-IT"/>
        </w:rPr>
        <w:t>Yarona</w:t>
      </w:r>
      <w:proofErr w:type="spellEnd"/>
      <w:r w:rsidR="00A97A51" w:rsidRPr="00CC1FCA">
        <w:rPr>
          <w:rFonts w:ascii="Cambria" w:hAnsi="Cambria"/>
          <w:sz w:val="24"/>
          <w:lang w:eastAsia="it-IT"/>
        </w:rPr>
        <w:t xml:space="preserve"> </w:t>
      </w:r>
      <w:proofErr w:type="spellStart"/>
      <w:r w:rsidR="00A97A51" w:rsidRPr="00CC1FCA">
        <w:rPr>
          <w:rFonts w:ascii="Cambria" w:hAnsi="Cambria"/>
          <w:sz w:val="24"/>
          <w:lang w:eastAsia="it-IT"/>
        </w:rPr>
        <w:t>Pinhas</w:t>
      </w:r>
      <w:proofErr w:type="spellEnd"/>
      <w:r w:rsidR="00A97A51" w:rsidRPr="00CC1FCA">
        <w:rPr>
          <w:rFonts w:ascii="Cambria" w:hAnsi="Cambria"/>
          <w:sz w:val="24"/>
          <w:lang w:eastAsia="it-IT"/>
        </w:rPr>
        <w:t xml:space="preserve"> sul tema“Cibo &amp; Parola  per nutrire il pianeta”:</w:t>
      </w:r>
    </w:p>
    <w:p w:rsidR="00D10C04" w:rsidRDefault="00766382" w:rsidP="00D10C04">
      <w:pPr>
        <w:spacing w:after="0" w:line="240" w:lineRule="auto"/>
        <w:rPr>
          <w:rFonts w:ascii="Cambria" w:hAnsi="Cambria"/>
          <w:sz w:val="24"/>
        </w:rPr>
      </w:pPr>
      <w:r w:rsidRPr="00F334BC">
        <w:rPr>
          <w:rFonts w:ascii="Cambria" w:hAnsi="Cambria"/>
          <w:sz w:val="24"/>
        </w:rPr>
        <w:t>Cura</w:t>
      </w:r>
      <w:r w:rsidR="0072796B" w:rsidRPr="00F334BC">
        <w:rPr>
          <w:rFonts w:ascii="Cambria" w:hAnsi="Cambria"/>
          <w:sz w:val="24"/>
        </w:rPr>
        <w:t xml:space="preserve"> </w:t>
      </w:r>
      <w:r w:rsidR="001A7849" w:rsidRPr="00F334BC">
        <w:rPr>
          <w:rFonts w:ascii="Cambria" w:hAnsi="Cambria"/>
          <w:sz w:val="24"/>
        </w:rPr>
        <w:t>mostre didattic</w:t>
      </w:r>
      <w:r w:rsidR="005F2480" w:rsidRPr="00F334BC">
        <w:rPr>
          <w:rFonts w:ascii="Cambria" w:hAnsi="Cambria"/>
          <w:sz w:val="24"/>
        </w:rPr>
        <w:t>he in Ambasciate e Musei della Capitale</w:t>
      </w:r>
      <w:r w:rsidR="00CC1FCA" w:rsidRPr="00F334BC">
        <w:rPr>
          <w:rFonts w:ascii="Cambria" w:hAnsi="Cambria"/>
          <w:sz w:val="24"/>
        </w:rPr>
        <w:t>:</w:t>
      </w:r>
      <w:r w:rsidR="00F334BC" w:rsidRPr="00F334BC">
        <w:rPr>
          <w:rFonts w:ascii="Cambria" w:hAnsi="Cambria"/>
          <w:sz w:val="24"/>
        </w:rPr>
        <w:t xml:space="preserve"> </w:t>
      </w:r>
      <w:r w:rsidR="004B7820" w:rsidRPr="00F334BC">
        <w:rPr>
          <w:rFonts w:ascii="Cambria" w:hAnsi="Cambria"/>
          <w:sz w:val="24"/>
        </w:rPr>
        <w:t xml:space="preserve">dicembre 2002 </w:t>
      </w:r>
      <w:r w:rsidR="00F334BC" w:rsidRPr="00F334BC">
        <w:rPr>
          <w:rFonts w:ascii="Cambria" w:hAnsi="Cambria"/>
          <w:sz w:val="24"/>
        </w:rPr>
        <w:t xml:space="preserve">Ambasciata del Brasile </w:t>
      </w:r>
      <w:r w:rsidR="00F334BC">
        <w:rPr>
          <w:rFonts w:ascii="Cambria" w:hAnsi="Cambria"/>
          <w:sz w:val="24"/>
        </w:rPr>
        <w:t xml:space="preserve">Galleria Candido </w:t>
      </w:r>
      <w:proofErr w:type="spellStart"/>
      <w:r w:rsidR="00F334BC">
        <w:rPr>
          <w:rFonts w:ascii="Cambria" w:hAnsi="Cambria"/>
          <w:sz w:val="24"/>
        </w:rPr>
        <w:t>Portinari</w:t>
      </w:r>
      <w:proofErr w:type="spellEnd"/>
      <w:r w:rsidR="00F334BC">
        <w:rPr>
          <w:rFonts w:ascii="Cambria" w:hAnsi="Cambria"/>
          <w:sz w:val="24"/>
        </w:rPr>
        <w:t xml:space="preserve"> </w:t>
      </w:r>
      <w:r w:rsidR="004B7820">
        <w:rPr>
          <w:rFonts w:ascii="Cambria" w:hAnsi="Cambria"/>
          <w:sz w:val="24"/>
        </w:rPr>
        <w:t>di Roma</w:t>
      </w:r>
      <w:r w:rsidR="00F334BC" w:rsidRPr="00F334BC">
        <w:rPr>
          <w:rFonts w:ascii="Cambria" w:hAnsi="Cambria"/>
          <w:sz w:val="24"/>
        </w:rPr>
        <w:t xml:space="preserve"> mostra didattica dal </w:t>
      </w:r>
      <w:r w:rsidR="004B7820">
        <w:rPr>
          <w:rFonts w:ascii="Cambria" w:hAnsi="Cambria"/>
          <w:sz w:val="24"/>
        </w:rPr>
        <w:t xml:space="preserve">titolo“Palazzo </w:t>
      </w:r>
      <w:proofErr w:type="spellStart"/>
      <w:r w:rsidR="004B7820">
        <w:rPr>
          <w:rFonts w:ascii="Cambria" w:hAnsi="Cambria"/>
          <w:sz w:val="24"/>
        </w:rPr>
        <w:t>Pamphili</w:t>
      </w:r>
      <w:proofErr w:type="spellEnd"/>
      <w:r w:rsidR="004B7820">
        <w:rPr>
          <w:rFonts w:ascii="Cambria" w:hAnsi="Cambria"/>
          <w:sz w:val="24"/>
        </w:rPr>
        <w:t>”</w:t>
      </w:r>
      <w:r w:rsidR="00F334BC">
        <w:rPr>
          <w:rFonts w:ascii="Cambria" w:hAnsi="Cambria"/>
          <w:sz w:val="24"/>
        </w:rPr>
        <w:t>,</w:t>
      </w:r>
      <w:r w:rsidR="00F334BC" w:rsidRPr="00F334BC">
        <w:rPr>
          <w:rFonts w:ascii="Cambria" w:hAnsi="Cambria"/>
          <w:sz w:val="24"/>
        </w:rPr>
        <w:t xml:space="preserve"> </w:t>
      </w:r>
      <w:r w:rsidR="004B7820" w:rsidRPr="00CC1FCA">
        <w:rPr>
          <w:rFonts w:ascii="Cambria" w:hAnsi="Cambria"/>
          <w:sz w:val="24"/>
        </w:rPr>
        <w:t xml:space="preserve">giugno 2001 </w:t>
      </w:r>
      <w:r w:rsidR="00F334BC" w:rsidRPr="00CC1FCA">
        <w:rPr>
          <w:rFonts w:ascii="Cambria" w:hAnsi="Cambria"/>
          <w:sz w:val="24"/>
        </w:rPr>
        <w:t>Museo di</w:t>
      </w:r>
      <w:r w:rsidR="004B7820">
        <w:rPr>
          <w:rFonts w:ascii="Cambria" w:hAnsi="Cambria"/>
          <w:sz w:val="24"/>
        </w:rPr>
        <w:t xml:space="preserve"> San Egidio di Roma </w:t>
      </w:r>
      <w:r w:rsidR="00F334BC">
        <w:rPr>
          <w:rFonts w:ascii="Cambria" w:hAnsi="Cambria"/>
          <w:sz w:val="24"/>
        </w:rPr>
        <w:t>“</w:t>
      </w:r>
      <w:r w:rsidR="00CC1FCA" w:rsidRPr="00CC1FCA">
        <w:rPr>
          <w:rFonts w:ascii="Cambria" w:hAnsi="Cambria"/>
          <w:sz w:val="24"/>
        </w:rPr>
        <w:t>Architettura e Paesaggio ne</w:t>
      </w:r>
      <w:r w:rsidR="00F334BC">
        <w:rPr>
          <w:rFonts w:ascii="Cambria" w:hAnsi="Cambria"/>
          <w:sz w:val="24"/>
        </w:rPr>
        <w:t xml:space="preserve">l Territorio Romano”, </w:t>
      </w:r>
      <w:r w:rsidR="004B7820">
        <w:rPr>
          <w:rFonts w:ascii="Cambria" w:hAnsi="Cambria"/>
          <w:sz w:val="24"/>
        </w:rPr>
        <w:t xml:space="preserve">settembre </w:t>
      </w:r>
      <w:r w:rsidR="004B7820" w:rsidRPr="00CC1FCA">
        <w:rPr>
          <w:rFonts w:ascii="Cambria" w:hAnsi="Cambria"/>
          <w:sz w:val="24"/>
        </w:rPr>
        <w:t xml:space="preserve">2000 </w:t>
      </w:r>
      <w:r w:rsidR="004B7820">
        <w:rPr>
          <w:rFonts w:ascii="Cambria" w:hAnsi="Cambria"/>
          <w:sz w:val="24"/>
        </w:rPr>
        <w:t>Chiostro del Bramante</w:t>
      </w:r>
      <w:r w:rsidR="00F334BC" w:rsidRPr="00CC1FCA">
        <w:rPr>
          <w:rFonts w:ascii="Cambria" w:hAnsi="Cambria"/>
          <w:sz w:val="24"/>
        </w:rPr>
        <w:t xml:space="preserve"> </w:t>
      </w:r>
      <w:r w:rsidR="00F334BC">
        <w:rPr>
          <w:rFonts w:ascii="Cambria" w:hAnsi="Cambria"/>
          <w:sz w:val="24"/>
        </w:rPr>
        <w:t>c</w:t>
      </w:r>
      <w:r w:rsidR="00CC1FCA" w:rsidRPr="00CC1FCA">
        <w:rPr>
          <w:rFonts w:ascii="Cambria" w:hAnsi="Cambria"/>
          <w:sz w:val="24"/>
        </w:rPr>
        <w:t>oordinatrice e curatrice della sezione didattica per la realizzazione del progetto culturale</w:t>
      </w:r>
      <w:r w:rsidR="00F334BC">
        <w:rPr>
          <w:rFonts w:ascii="Cambria" w:hAnsi="Cambria"/>
          <w:sz w:val="24"/>
        </w:rPr>
        <w:t xml:space="preserve"> </w:t>
      </w:r>
      <w:r w:rsidR="00CC1FCA" w:rsidRPr="00CC1FCA">
        <w:rPr>
          <w:rFonts w:ascii="Cambria" w:hAnsi="Cambria"/>
          <w:sz w:val="24"/>
        </w:rPr>
        <w:t xml:space="preserve">“Una Banca per l’Arte oltre il Mecenatismo” promosso dalla Banca Nazionale del Lavoro </w:t>
      </w:r>
      <w:r w:rsidR="00F334BC">
        <w:rPr>
          <w:rFonts w:ascii="Cambria" w:hAnsi="Cambria"/>
          <w:sz w:val="24"/>
        </w:rPr>
        <w:t>Di Roma,</w:t>
      </w:r>
      <w:r w:rsidR="00F334BC" w:rsidRPr="00F334BC">
        <w:rPr>
          <w:rFonts w:ascii="Cambria" w:hAnsi="Cambria"/>
          <w:sz w:val="24"/>
        </w:rPr>
        <w:t xml:space="preserve"> </w:t>
      </w:r>
      <w:r w:rsidR="004B7820" w:rsidRPr="00CC1FCA">
        <w:rPr>
          <w:rFonts w:ascii="Cambria" w:hAnsi="Cambria"/>
          <w:sz w:val="24"/>
        </w:rPr>
        <w:t xml:space="preserve">marzo 2000 </w:t>
      </w:r>
      <w:r w:rsidR="00F334BC" w:rsidRPr="00CC1FCA">
        <w:rPr>
          <w:rFonts w:ascii="Cambria" w:hAnsi="Cambria"/>
          <w:sz w:val="24"/>
        </w:rPr>
        <w:t xml:space="preserve">Palazzo </w:t>
      </w:r>
      <w:proofErr w:type="spellStart"/>
      <w:r w:rsidR="00F334BC" w:rsidRPr="00CC1FCA">
        <w:rPr>
          <w:rFonts w:ascii="Cambria" w:hAnsi="Cambria"/>
          <w:sz w:val="24"/>
        </w:rPr>
        <w:t>Pamphili</w:t>
      </w:r>
      <w:proofErr w:type="spellEnd"/>
      <w:r w:rsidR="00F334BC">
        <w:rPr>
          <w:rFonts w:ascii="Cambria" w:hAnsi="Cambria"/>
          <w:sz w:val="24"/>
        </w:rPr>
        <w:t>, Ambasciata del Brasile</w:t>
      </w:r>
      <w:r w:rsidR="004B7820">
        <w:rPr>
          <w:rFonts w:ascii="Cambria" w:hAnsi="Cambria"/>
          <w:sz w:val="24"/>
        </w:rPr>
        <w:t xml:space="preserve"> </w:t>
      </w:r>
      <w:r w:rsidR="00F334BC">
        <w:rPr>
          <w:rFonts w:ascii="Cambria" w:hAnsi="Cambria"/>
          <w:sz w:val="24"/>
        </w:rPr>
        <w:t>“</w:t>
      </w:r>
      <w:r w:rsidR="00F334BC" w:rsidRPr="00CC1FCA">
        <w:rPr>
          <w:rFonts w:ascii="Cambria" w:hAnsi="Cambria"/>
          <w:sz w:val="24"/>
        </w:rPr>
        <w:t>La Nave di Roma”</w:t>
      </w:r>
      <w:r w:rsidR="00F334BC">
        <w:rPr>
          <w:rFonts w:ascii="Cambria" w:hAnsi="Cambria"/>
          <w:sz w:val="24"/>
        </w:rPr>
        <w:t xml:space="preserve"> patrocinio della Sovrintendenza Beni culturali e Comune di Roma</w:t>
      </w:r>
      <w:r w:rsidR="00F334BC" w:rsidRPr="00F334BC">
        <w:rPr>
          <w:rFonts w:ascii="Cambria" w:hAnsi="Cambria"/>
          <w:sz w:val="24"/>
        </w:rPr>
        <w:t xml:space="preserve"> </w:t>
      </w:r>
      <w:r w:rsidR="00F334BC" w:rsidRPr="00CC1FCA">
        <w:rPr>
          <w:rFonts w:ascii="Cambria" w:hAnsi="Cambria"/>
          <w:sz w:val="24"/>
        </w:rPr>
        <w:t xml:space="preserve">catalogo ed.”L’Erma di </w:t>
      </w:r>
      <w:proofErr w:type="spellStart"/>
      <w:r w:rsidR="00F334BC" w:rsidRPr="00CC1FCA">
        <w:rPr>
          <w:rFonts w:ascii="Cambria" w:hAnsi="Cambria"/>
          <w:sz w:val="24"/>
        </w:rPr>
        <w:t>Bret</w:t>
      </w:r>
      <w:r w:rsidR="00590946">
        <w:rPr>
          <w:rFonts w:ascii="Cambria" w:hAnsi="Cambria"/>
          <w:sz w:val="24"/>
        </w:rPr>
        <w:t>schneider</w:t>
      </w:r>
      <w:proofErr w:type="spellEnd"/>
      <w:r w:rsidR="00590946">
        <w:rPr>
          <w:rFonts w:ascii="Cambria" w:hAnsi="Cambria"/>
          <w:sz w:val="24"/>
        </w:rPr>
        <w:t>”</w:t>
      </w:r>
      <w:r w:rsidR="00F334BC">
        <w:rPr>
          <w:rFonts w:ascii="Cambria" w:hAnsi="Cambria"/>
          <w:sz w:val="24"/>
        </w:rPr>
        <w:t xml:space="preserve">, </w:t>
      </w:r>
      <w:r w:rsidR="005C1D12">
        <w:rPr>
          <w:rFonts w:ascii="Times New Roman" w:hAnsi="Times New Roman"/>
          <w:sz w:val="24"/>
        </w:rPr>
        <w:t>n</w:t>
      </w:r>
      <w:r w:rsidR="005A16C0">
        <w:rPr>
          <w:rFonts w:ascii="Times New Roman" w:hAnsi="Times New Roman"/>
          <w:sz w:val="24"/>
        </w:rPr>
        <w:t>el 2001</w:t>
      </w:r>
      <w:r w:rsidR="00C705FE">
        <w:rPr>
          <w:rFonts w:ascii="Times New Roman" w:hAnsi="Times New Roman"/>
          <w:sz w:val="24"/>
        </w:rPr>
        <w:t xml:space="preserve"> vince con i</w:t>
      </w:r>
      <w:r w:rsidR="005C1D12" w:rsidRPr="00C13752">
        <w:rPr>
          <w:rFonts w:ascii="Times New Roman" w:hAnsi="Times New Roman"/>
          <w:sz w:val="24"/>
        </w:rPr>
        <w:t xml:space="preserve"> suoi studenti il primo </w:t>
      </w:r>
      <w:proofErr w:type="spellStart"/>
      <w:r w:rsidR="004B7820">
        <w:rPr>
          <w:rFonts w:ascii="Cambria" w:hAnsi="Cambria"/>
          <w:sz w:val="24"/>
        </w:rPr>
        <w:t>I°</w:t>
      </w:r>
      <w:proofErr w:type="spellEnd"/>
      <w:r w:rsidR="004B7820">
        <w:rPr>
          <w:rFonts w:ascii="Cambria" w:hAnsi="Cambria"/>
          <w:sz w:val="24"/>
        </w:rPr>
        <w:t xml:space="preserve"> premio </w:t>
      </w:r>
      <w:r w:rsidR="005C1D12" w:rsidRPr="00F40A76">
        <w:rPr>
          <w:rFonts w:ascii="Cambria" w:hAnsi="Cambria"/>
          <w:sz w:val="24"/>
        </w:rPr>
        <w:t xml:space="preserve"> con il progetto “La piazza come luogo metafisico” e con l’ar</w:t>
      </w:r>
      <w:r w:rsidR="004B7820">
        <w:rPr>
          <w:rFonts w:ascii="Cambria" w:hAnsi="Cambria"/>
          <w:sz w:val="24"/>
        </w:rPr>
        <w:t>redo Urbano “Panchina Luminosa”,</w:t>
      </w:r>
      <w:r w:rsidR="00C705FE">
        <w:rPr>
          <w:rFonts w:ascii="Cambria" w:hAnsi="Cambria"/>
          <w:sz w:val="24"/>
        </w:rPr>
        <w:t xml:space="preserve"> tali</w:t>
      </w:r>
      <w:r w:rsidR="005C1D12" w:rsidRPr="00F40A76">
        <w:rPr>
          <w:rFonts w:ascii="Cambria" w:hAnsi="Cambria"/>
          <w:sz w:val="24"/>
        </w:rPr>
        <w:t xml:space="preserve"> pr</w:t>
      </w:r>
      <w:r w:rsidR="00C705FE">
        <w:rPr>
          <w:rFonts w:ascii="Cambria" w:hAnsi="Cambria"/>
          <w:sz w:val="24"/>
        </w:rPr>
        <w:t xml:space="preserve">ogetti sono stati esposti </w:t>
      </w:r>
      <w:r w:rsidR="005C1D12" w:rsidRPr="00F40A76">
        <w:rPr>
          <w:rFonts w:ascii="Cambria" w:hAnsi="Cambria"/>
          <w:sz w:val="24"/>
        </w:rPr>
        <w:t xml:space="preserve"> </w:t>
      </w:r>
      <w:r w:rsidR="00C705FE">
        <w:rPr>
          <w:rFonts w:ascii="Cambria" w:hAnsi="Cambria"/>
          <w:sz w:val="24"/>
        </w:rPr>
        <w:t>al</w:t>
      </w:r>
      <w:r w:rsidR="005C1D12" w:rsidRPr="00F40A76">
        <w:rPr>
          <w:rFonts w:ascii="Cambria" w:hAnsi="Cambria"/>
          <w:sz w:val="24"/>
        </w:rPr>
        <w:t>l’Acquario Roman</w:t>
      </w:r>
      <w:r w:rsidR="005C1D12">
        <w:rPr>
          <w:rFonts w:ascii="Cambria" w:hAnsi="Cambria"/>
          <w:sz w:val="24"/>
        </w:rPr>
        <w:t>o</w:t>
      </w:r>
      <w:r w:rsidR="005A16C0">
        <w:rPr>
          <w:rFonts w:ascii="Cambria" w:hAnsi="Cambria"/>
          <w:sz w:val="24"/>
        </w:rPr>
        <w:t xml:space="preserve"> il 7/4/200</w:t>
      </w:r>
      <w:r w:rsidR="00667C41">
        <w:rPr>
          <w:rFonts w:ascii="Cambria" w:hAnsi="Cambria"/>
          <w:sz w:val="24"/>
        </w:rPr>
        <w:t>1</w:t>
      </w:r>
      <w:r w:rsidR="005C1D12" w:rsidRPr="00F40A76">
        <w:rPr>
          <w:rFonts w:ascii="Cambria" w:hAnsi="Cambria"/>
          <w:sz w:val="24"/>
        </w:rPr>
        <w:t xml:space="preserve"> </w:t>
      </w:r>
      <w:r w:rsidR="00667C41">
        <w:rPr>
          <w:rFonts w:ascii="Cambria" w:hAnsi="Cambria"/>
          <w:sz w:val="24"/>
        </w:rPr>
        <w:t>(</w:t>
      </w:r>
      <w:r w:rsidR="005C1D12" w:rsidRPr="00F40A76">
        <w:rPr>
          <w:rFonts w:ascii="Cambria" w:hAnsi="Cambria"/>
          <w:sz w:val="24"/>
        </w:rPr>
        <w:t>pubblicazione del ca</w:t>
      </w:r>
      <w:r w:rsidR="005C1D12">
        <w:rPr>
          <w:rFonts w:ascii="Cambria" w:hAnsi="Cambria"/>
          <w:sz w:val="24"/>
        </w:rPr>
        <w:t xml:space="preserve">talogo </w:t>
      </w:r>
      <w:proofErr w:type="spellStart"/>
      <w:r w:rsidR="005C1D12">
        <w:rPr>
          <w:rFonts w:ascii="Cambria" w:hAnsi="Cambria"/>
          <w:sz w:val="24"/>
        </w:rPr>
        <w:t>Ed.Palombi</w:t>
      </w:r>
      <w:proofErr w:type="spellEnd"/>
      <w:r w:rsidR="00667C41">
        <w:rPr>
          <w:rFonts w:ascii="Cambria" w:hAnsi="Cambria"/>
          <w:sz w:val="24"/>
        </w:rPr>
        <w:t>)</w:t>
      </w:r>
      <w:r w:rsidR="005C1D12">
        <w:rPr>
          <w:rFonts w:ascii="Cambria" w:hAnsi="Cambria"/>
          <w:sz w:val="24"/>
        </w:rPr>
        <w:t>.</w:t>
      </w:r>
      <w:r w:rsidR="00667C41">
        <w:rPr>
          <w:rFonts w:ascii="Cambria" w:hAnsi="Cambria"/>
          <w:sz w:val="24"/>
        </w:rPr>
        <w:t xml:space="preserve"> </w:t>
      </w:r>
      <w:r w:rsidR="00F334BC" w:rsidRPr="00CC1FCA">
        <w:rPr>
          <w:rFonts w:ascii="Cambria" w:hAnsi="Cambria"/>
          <w:sz w:val="24"/>
        </w:rPr>
        <w:t>Parco degli Acquedotti</w:t>
      </w:r>
      <w:r w:rsidR="00011CDF">
        <w:rPr>
          <w:rFonts w:ascii="Cambria" w:hAnsi="Cambria"/>
          <w:sz w:val="24"/>
        </w:rPr>
        <w:t xml:space="preserve">, giugno </w:t>
      </w:r>
      <w:r w:rsidR="00F334BC" w:rsidRPr="00CC1FCA">
        <w:rPr>
          <w:rFonts w:ascii="Cambria" w:hAnsi="Cambria"/>
          <w:sz w:val="24"/>
        </w:rPr>
        <w:t>1997 mostra “I</w:t>
      </w:r>
      <w:r w:rsidR="00F334BC">
        <w:rPr>
          <w:rFonts w:ascii="Cambria" w:hAnsi="Cambria"/>
          <w:sz w:val="24"/>
        </w:rPr>
        <w:t>l Parco degli Acquedotti”</w:t>
      </w:r>
      <w:r w:rsidR="00F334BC" w:rsidRPr="00CC1FCA">
        <w:rPr>
          <w:rFonts w:ascii="Cambria" w:hAnsi="Cambria"/>
          <w:sz w:val="24"/>
        </w:rPr>
        <w:t xml:space="preserve"> progetto del Comune di Roma</w:t>
      </w:r>
      <w:r w:rsidR="00F334BC">
        <w:rPr>
          <w:rFonts w:ascii="Cambria" w:hAnsi="Cambria"/>
          <w:sz w:val="24"/>
        </w:rPr>
        <w:t xml:space="preserve">, catalogo </w:t>
      </w:r>
      <w:proofErr w:type="spellStart"/>
      <w:r w:rsidR="00F334BC">
        <w:rPr>
          <w:rFonts w:ascii="Cambria" w:hAnsi="Cambria"/>
          <w:sz w:val="24"/>
        </w:rPr>
        <w:t>ed.Palombi</w:t>
      </w:r>
      <w:r w:rsidR="00D10C04">
        <w:rPr>
          <w:rFonts w:ascii="Cambria" w:hAnsi="Cambria"/>
          <w:sz w:val="24"/>
        </w:rPr>
        <w:t>.</w:t>
      </w:r>
      <w:proofErr w:type="spellEnd"/>
      <w:r w:rsidR="00D35D2C">
        <w:rPr>
          <w:rFonts w:ascii="Cambria" w:hAnsi="Cambria"/>
          <w:sz w:val="24"/>
        </w:rPr>
        <w:t xml:space="preserve"> </w:t>
      </w:r>
      <w:r w:rsidR="00D35D2C">
        <w:rPr>
          <w:rFonts w:ascii="Times New Roman" w:hAnsi="Times New Roman"/>
          <w:sz w:val="24"/>
        </w:rPr>
        <w:t>Alla fine degli anni novanta</w:t>
      </w:r>
      <w:r w:rsidR="00D35D2C" w:rsidRPr="00C13752">
        <w:rPr>
          <w:rFonts w:ascii="Times New Roman" w:hAnsi="Times New Roman"/>
          <w:sz w:val="24"/>
        </w:rPr>
        <w:t xml:space="preserve"> </w:t>
      </w:r>
      <w:r w:rsidR="00D35D2C">
        <w:rPr>
          <w:rFonts w:ascii="Times New Roman" w:hAnsi="Times New Roman"/>
          <w:sz w:val="24"/>
        </w:rPr>
        <w:t xml:space="preserve">collabora per tre anni </w:t>
      </w:r>
      <w:r w:rsidR="00D35D2C" w:rsidRPr="00C13752">
        <w:rPr>
          <w:rFonts w:ascii="Times New Roman" w:hAnsi="Times New Roman"/>
          <w:sz w:val="24"/>
        </w:rPr>
        <w:t xml:space="preserve">con la galleria d’arte </w:t>
      </w:r>
      <w:r w:rsidR="00713BB8">
        <w:rPr>
          <w:rFonts w:ascii="Times New Roman" w:hAnsi="Times New Roman"/>
          <w:sz w:val="24"/>
        </w:rPr>
        <w:t xml:space="preserve">contemporanea </w:t>
      </w:r>
      <w:r w:rsidR="00D35D2C">
        <w:rPr>
          <w:rFonts w:ascii="Times New Roman" w:hAnsi="Times New Roman"/>
          <w:sz w:val="24"/>
        </w:rPr>
        <w:t>“Eventi”di Roma</w:t>
      </w:r>
      <w:r w:rsidR="00D35D2C" w:rsidRPr="00C13752">
        <w:rPr>
          <w:rFonts w:ascii="Times New Roman" w:hAnsi="Times New Roman"/>
          <w:sz w:val="24"/>
        </w:rPr>
        <w:t>.</w:t>
      </w:r>
    </w:p>
    <w:p w:rsidR="002568C6" w:rsidRDefault="00493958" w:rsidP="00D10C04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Dal 2001 al 2010 organizza e partecipa a</w:t>
      </w:r>
      <w:r w:rsidR="00AE5F55" w:rsidRPr="00F40A76">
        <w:rPr>
          <w:rFonts w:ascii="Cambria" w:hAnsi="Cambria"/>
          <w:sz w:val="24"/>
        </w:rPr>
        <w:t xml:space="preserve"> rassegne d’arte nel Comune di Capri e </w:t>
      </w:r>
      <w:proofErr w:type="spellStart"/>
      <w:r w:rsidR="00AE5F55" w:rsidRPr="00F40A76">
        <w:rPr>
          <w:rFonts w:ascii="Cambria" w:hAnsi="Cambria"/>
          <w:sz w:val="24"/>
        </w:rPr>
        <w:t>Anacapri</w:t>
      </w:r>
      <w:proofErr w:type="spellEnd"/>
      <w:r w:rsidR="00AE5F55" w:rsidRPr="00F40A76">
        <w:rPr>
          <w:rFonts w:ascii="Cambria" w:hAnsi="Cambria"/>
          <w:sz w:val="24"/>
        </w:rPr>
        <w:t>.</w:t>
      </w:r>
      <w:r w:rsidR="00602368">
        <w:rPr>
          <w:rFonts w:ascii="Cambria" w:hAnsi="Cambria"/>
          <w:sz w:val="24"/>
        </w:rPr>
        <w:t xml:space="preserve"> </w:t>
      </w:r>
      <w:r w:rsidR="007A68F3" w:rsidRPr="00C13752">
        <w:rPr>
          <w:rFonts w:ascii="Times New Roman" w:hAnsi="Times New Roman"/>
          <w:sz w:val="24"/>
        </w:rPr>
        <w:t>Nel 2015</w:t>
      </w:r>
      <w:r w:rsidR="000673AF" w:rsidRPr="000673AF">
        <w:rPr>
          <w:rFonts w:ascii="Times New Roman" w:hAnsi="Times New Roman"/>
          <w:sz w:val="24"/>
        </w:rPr>
        <w:t xml:space="preserve"> </w:t>
      </w:r>
      <w:r w:rsidR="000673AF" w:rsidRPr="00C13752">
        <w:rPr>
          <w:rFonts w:ascii="Times New Roman" w:hAnsi="Times New Roman"/>
          <w:sz w:val="24"/>
        </w:rPr>
        <w:t>espone insieme a Vittorio Fava</w:t>
      </w:r>
      <w:r w:rsidR="007A68F3" w:rsidRPr="00C13752">
        <w:rPr>
          <w:rFonts w:ascii="Times New Roman" w:hAnsi="Times New Roman"/>
          <w:sz w:val="24"/>
        </w:rPr>
        <w:t xml:space="preserve"> a</w:t>
      </w:r>
      <w:r w:rsidR="0052172C" w:rsidRPr="00C13752">
        <w:rPr>
          <w:rFonts w:ascii="Times New Roman" w:hAnsi="Times New Roman"/>
          <w:sz w:val="24"/>
        </w:rPr>
        <w:t>lla mostra “Ermetica”</w:t>
      </w:r>
      <w:r w:rsidR="007A68F3" w:rsidRPr="00C13752">
        <w:rPr>
          <w:rFonts w:ascii="Times New Roman" w:hAnsi="Times New Roman"/>
          <w:sz w:val="24"/>
        </w:rPr>
        <w:t xml:space="preserve"> presentata dal prof. Giorgio Di Genova e dalla dott.ssa </w:t>
      </w:r>
      <w:proofErr w:type="spellStart"/>
      <w:r w:rsidR="007A68F3" w:rsidRPr="00C13752">
        <w:rPr>
          <w:rFonts w:ascii="Times New Roman" w:hAnsi="Times New Roman"/>
          <w:sz w:val="24"/>
        </w:rPr>
        <w:t>Yarona</w:t>
      </w:r>
      <w:proofErr w:type="spellEnd"/>
      <w:r w:rsidR="007A68F3" w:rsidRPr="00C13752">
        <w:rPr>
          <w:rFonts w:ascii="Times New Roman" w:hAnsi="Times New Roman"/>
          <w:sz w:val="24"/>
        </w:rPr>
        <w:t xml:space="preserve"> </w:t>
      </w:r>
      <w:proofErr w:type="spellStart"/>
      <w:r w:rsidR="007A68F3" w:rsidRPr="00C13752">
        <w:rPr>
          <w:rFonts w:ascii="Times New Roman" w:hAnsi="Times New Roman"/>
          <w:sz w:val="24"/>
        </w:rPr>
        <w:t>Pinhas</w:t>
      </w:r>
      <w:proofErr w:type="spellEnd"/>
      <w:r w:rsidR="007A68F3" w:rsidRPr="00C13752">
        <w:rPr>
          <w:rFonts w:ascii="Times New Roman" w:hAnsi="Times New Roman"/>
          <w:sz w:val="24"/>
        </w:rPr>
        <w:t>, presso la Bibliotec</w:t>
      </w:r>
      <w:r w:rsidR="000673AF">
        <w:rPr>
          <w:rFonts w:ascii="Times New Roman" w:hAnsi="Times New Roman"/>
          <w:sz w:val="24"/>
        </w:rPr>
        <w:t xml:space="preserve">a </w:t>
      </w:r>
      <w:r w:rsidR="00E6382D">
        <w:rPr>
          <w:rFonts w:ascii="Times New Roman" w:hAnsi="Times New Roman"/>
          <w:sz w:val="24"/>
        </w:rPr>
        <w:t xml:space="preserve">Centrale </w:t>
      </w:r>
      <w:r w:rsidR="000673AF">
        <w:rPr>
          <w:rFonts w:ascii="Times New Roman" w:hAnsi="Times New Roman"/>
          <w:sz w:val="24"/>
        </w:rPr>
        <w:t>Nazionale di Roma</w:t>
      </w:r>
      <w:r w:rsidR="00A90301" w:rsidRPr="00C13752">
        <w:rPr>
          <w:rFonts w:ascii="Times New Roman" w:hAnsi="Times New Roman"/>
          <w:sz w:val="24"/>
        </w:rPr>
        <w:t xml:space="preserve">. </w:t>
      </w:r>
      <w:r w:rsidR="007A68F3" w:rsidRPr="00C13752">
        <w:rPr>
          <w:rFonts w:ascii="Times New Roman" w:hAnsi="Times New Roman"/>
          <w:sz w:val="24"/>
        </w:rPr>
        <w:t>P</w:t>
      </w:r>
      <w:r w:rsidR="001A7849" w:rsidRPr="00C13752">
        <w:rPr>
          <w:rFonts w:ascii="Times New Roman" w:hAnsi="Times New Roman"/>
          <w:sz w:val="24"/>
        </w:rPr>
        <w:t xml:space="preserve">artecipa </w:t>
      </w:r>
      <w:r w:rsidR="007A68F3" w:rsidRPr="00C13752">
        <w:rPr>
          <w:rFonts w:ascii="Times New Roman" w:hAnsi="Times New Roman"/>
          <w:sz w:val="24"/>
        </w:rPr>
        <w:t xml:space="preserve">nello stesso anno </w:t>
      </w:r>
      <w:r w:rsidR="001A7849" w:rsidRPr="00C13752">
        <w:rPr>
          <w:rFonts w:ascii="Times New Roman" w:hAnsi="Times New Roman"/>
          <w:sz w:val="24"/>
        </w:rPr>
        <w:t xml:space="preserve">ad altre mostre collettive come la 42° </w:t>
      </w:r>
      <w:r w:rsidR="002568C6" w:rsidRPr="00C13752">
        <w:rPr>
          <w:rFonts w:ascii="Times New Roman" w:hAnsi="Times New Roman"/>
          <w:sz w:val="24"/>
        </w:rPr>
        <w:t>edizione del Premio Sulmona invitata dal prof. Di Genova,</w:t>
      </w:r>
      <w:r w:rsidR="001A7849" w:rsidRPr="00C13752">
        <w:rPr>
          <w:rFonts w:ascii="Times New Roman" w:hAnsi="Times New Roman"/>
          <w:sz w:val="24"/>
        </w:rPr>
        <w:t xml:space="preserve"> alla </w:t>
      </w:r>
      <w:r w:rsidR="00160E78">
        <w:rPr>
          <w:rFonts w:ascii="Times New Roman" w:hAnsi="Times New Roman"/>
          <w:sz w:val="24"/>
        </w:rPr>
        <w:t>1</w:t>
      </w:r>
      <w:r w:rsidR="00A100C1">
        <w:rPr>
          <w:rFonts w:ascii="Times New Roman" w:hAnsi="Times New Roman"/>
          <w:sz w:val="24"/>
        </w:rPr>
        <w:t>°</w:t>
      </w:r>
      <w:r w:rsidR="002568C6" w:rsidRPr="00C13752">
        <w:rPr>
          <w:rFonts w:ascii="Times New Roman" w:hAnsi="Times New Roman"/>
          <w:sz w:val="24"/>
        </w:rPr>
        <w:t xml:space="preserve">edizione della mostra </w:t>
      </w:r>
      <w:proofErr w:type="spellStart"/>
      <w:r w:rsidR="002568C6" w:rsidRPr="00C13752">
        <w:rPr>
          <w:rFonts w:ascii="Times New Roman" w:hAnsi="Times New Roman"/>
          <w:sz w:val="24"/>
        </w:rPr>
        <w:t>ZabArt</w:t>
      </w:r>
      <w:proofErr w:type="spellEnd"/>
      <w:r w:rsidR="00C33BCC" w:rsidRPr="00C13752">
        <w:rPr>
          <w:rFonts w:ascii="Times New Roman" w:hAnsi="Times New Roman"/>
          <w:sz w:val="24"/>
        </w:rPr>
        <w:t>,</w:t>
      </w:r>
      <w:r w:rsidR="001A7849" w:rsidRPr="00C13752">
        <w:rPr>
          <w:rFonts w:ascii="Times New Roman" w:hAnsi="Times New Roman"/>
          <w:sz w:val="24"/>
        </w:rPr>
        <w:t xml:space="preserve"> </w:t>
      </w:r>
      <w:r w:rsidR="00C33BCC" w:rsidRPr="00C13752">
        <w:rPr>
          <w:rFonts w:ascii="Times New Roman" w:hAnsi="Times New Roman"/>
          <w:sz w:val="24"/>
          <w:szCs w:val="32"/>
        </w:rPr>
        <w:t>o</w:t>
      </w:r>
      <w:r w:rsidR="004D7658" w:rsidRPr="00C13752">
        <w:rPr>
          <w:rFonts w:ascii="Times New Roman" w:hAnsi="Times New Roman"/>
          <w:sz w:val="24"/>
          <w:szCs w:val="32"/>
        </w:rPr>
        <w:t>pere dei docenti della Scuola d’Arte e dei Mes</w:t>
      </w:r>
      <w:r w:rsidR="0088624A" w:rsidRPr="00C13752">
        <w:rPr>
          <w:rFonts w:ascii="Times New Roman" w:hAnsi="Times New Roman"/>
          <w:sz w:val="24"/>
          <w:szCs w:val="32"/>
        </w:rPr>
        <w:t>tieri</w:t>
      </w:r>
      <w:r w:rsidR="004D7658" w:rsidRPr="00C13752">
        <w:rPr>
          <w:rFonts w:ascii="Times New Roman" w:hAnsi="Times New Roman"/>
          <w:sz w:val="24"/>
          <w:szCs w:val="32"/>
        </w:rPr>
        <w:t xml:space="preserve"> </w:t>
      </w:r>
      <w:r w:rsidR="006A68FD" w:rsidRPr="00C13752">
        <w:rPr>
          <w:rFonts w:ascii="Times New Roman" w:hAnsi="Times New Roman"/>
          <w:sz w:val="24"/>
        </w:rPr>
        <w:t>presso l’</w:t>
      </w:r>
      <w:proofErr w:type="spellStart"/>
      <w:r w:rsidR="006A68FD" w:rsidRPr="00C13752">
        <w:rPr>
          <w:rFonts w:ascii="Times New Roman" w:hAnsi="Times New Roman"/>
          <w:sz w:val="24"/>
        </w:rPr>
        <w:t>I.P.S.A.</w:t>
      </w:r>
      <w:proofErr w:type="spellEnd"/>
      <w:r w:rsidR="001A7849" w:rsidRPr="00C13752">
        <w:rPr>
          <w:rFonts w:ascii="Times New Roman" w:hAnsi="Times New Roman"/>
          <w:sz w:val="24"/>
        </w:rPr>
        <w:t xml:space="preserve"> di Roma</w:t>
      </w:r>
      <w:r w:rsidR="002568C6" w:rsidRPr="00C13752">
        <w:rPr>
          <w:rFonts w:ascii="Times New Roman" w:hAnsi="Times New Roman"/>
          <w:sz w:val="24"/>
        </w:rPr>
        <w:t>,</w:t>
      </w:r>
      <w:r w:rsidR="001A7849" w:rsidRPr="00C13752">
        <w:rPr>
          <w:rFonts w:ascii="Times New Roman" w:hAnsi="Times New Roman"/>
          <w:sz w:val="24"/>
        </w:rPr>
        <w:t xml:space="preserve"> e alla mostra </w:t>
      </w:r>
      <w:r w:rsidR="001A7849" w:rsidRPr="00160E78">
        <w:rPr>
          <w:rFonts w:ascii="Cambria" w:hAnsi="Cambria"/>
          <w:sz w:val="24"/>
        </w:rPr>
        <w:t>“</w:t>
      </w:r>
      <w:r w:rsidR="002568C6" w:rsidRPr="00160E78">
        <w:rPr>
          <w:rFonts w:ascii="Cambria" w:hAnsi="Cambria"/>
          <w:sz w:val="24"/>
        </w:rPr>
        <w:t>Fili di donne” tenutasi</w:t>
      </w:r>
      <w:r w:rsidR="001A7849" w:rsidRPr="00160E78">
        <w:rPr>
          <w:rFonts w:ascii="Cambria" w:hAnsi="Cambria"/>
          <w:sz w:val="24"/>
        </w:rPr>
        <w:t xml:space="preserve"> </w:t>
      </w:r>
      <w:r w:rsidR="0067088B" w:rsidRPr="00160E78">
        <w:rPr>
          <w:rFonts w:ascii="Cambria" w:hAnsi="Cambria"/>
          <w:sz w:val="24"/>
        </w:rPr>
        <w:t xml:space="preserve">nella sede di Santa Maria ad </w:t>
      </w:r>
      <w:proofErr w:type="spellStart"/>
      <w:r w:rsidR="0067088B" w:rsidRPr="00160E78">
        <w:rPr>
          <w:rFonts w:ascii="Cambria" w:hAnsi="Cambria"/>
          <w:sz w:val="24"/>
        </w:rPr>
        <w:t>Pontem</w:t>
      </w:r>
      <w:proofErr w:type="spellEnd"/>
      <w:r w:rsidR="00772A38" w:rsidRPr="00160E78">
        <w:rPr>
          <w:rFonts w:ascii="Cambria" w:hAnsi="Cambria"/>
          <w:sz w:val="24"/>
        </w:rPr>
        <w:t xml:space="preserve"> </w:t>
      </w:r>
      <w:r w:rsidR="001A7849" w:rsidRPr="00160E78">
        <w:rPr>
          <w:rFonts w:ascii="Cambria" w:hAnsi="Cambria"/>
          <w:sz w:val="24"/>
        </w:rPr>
        <w:t xml:space="preserve">a </w:t>
      </w:r>
      <w:proofErr w:type="spellStart"/>
      <w:r w:rsidR="001A7849" w:rsidRPr="00160E78">
        <w:rPr>
          <w:rFonts w:ascii="Cambria" w:hAnsi="Cambria"/>
          <w:sz w:val="24"/>
        </w:rPr>
        <w:t>Fiano</w:t>
      </w:r>
      <w:proofErr w:type="spellEnd"/>
      <w:r w:rsidR="001A7849" w:rsidRPr="00160E78">
        <w:rPr>
          <w:rFonts w:ascii="Cambria" w:hAnsi="Cambria"/>
          <w:sz w:val="24"/>
        </w:rPr>
        <w:t xml:space="preserve"> Romano. </w:t>
      </w:r>
      <w:r w:rsidR="00160E78">
        <w:rPr>
          <w:rFonts w:ascii="Cambria" w:hAnsi="Cambria"/>
          <w:sz w:val="24"/>
        </w:rPr>
        <w:t>Nel 2016 partecipa alla 2</w:t>
      </w:r>
      <w:r w:rsidR="002568C6" w:rsidRPr="00160E78">
        <w:rPr>
          <w:rFonts w:ascii="Cambria" w:hAnsi="Cambria"/>
          <w:sz w:val="24"/>
        </w:rPr>
        <w:t>° edizi</w:t>
      </w:r>
      <w:r w:rsidR="00160E78">
        <w:rPr>
          <w:rFonts w:ascii="Cambria" w:hAnsi="Cambria"/>
          <w:sz w:val="24"/>
        </w:rPr>
        <w:t xml:space="preserve">one della mostra </w:t>
      </w:r>
      <w:proofErr w:type="spellStart"/>
      <w:r w:rsidR="00160E78">
        <w:rPr>
          <w:rFonts w:ascii="Cambria" w:hAnsi="Cambria"/>
          <w:sz w:val="24"/>
        </w:rPr>
        <w:t>ZabArt</w:t>
      </w:r>
      <w:proofErr w:type="spellEnd"/>
      <w:r w:rsidR="00160E78">
        <w:rPr>
          <w:rFonts w:ascii="Cambria" w:hAnsi="Cambria"/>
          <w:sz w:val="24"/>
        </w:rPr>
        <w:t xml:space="preserve"> e alla mostra collettiva</w:t>
      </w:r>
      <w:r w:rsidR="001B4212">
        <w:rPr>
          <w:rFonts w:ascii="Cambria" w:hAnsi="Cambria"/>
          <w:sz w:val="24"/>
        </w:rPr>
        <w:t xml:space="preserve"> </w:t>
      </w:r>
      <w:r w:rsidR="00823764" w:rsidRPr="00160E78">
        <w:rPr>
          <w:rFonts w:ascii="Cambria" w:hAnsi="Cambria"/>
          <w:sz w:val="24"/>
        </w:rPr>
        <w:t xml:space="preserve">presso la sede di Palazzo </w:t>
      </w:r>
      <w:proofErr w:type="spellStart"/>
      <w:r w:rsidR="00823764" w:rsidRPr="00160E78">
        <w:rPr>
          <w:rFonts w:ascii="Cambria" w:hAnsi="Cambria"/>
          <w:sz w:val="24"/>
        </w:rPr>
        <w:t>Ruspoli</w:t>
      </w:r>
      <w:proofErr w:type="spellEnd"/>
      <w:r w:rsidR="00823764" w:rsidRPr="00160E78">
        <w:rPr>
          <w:rFonts w:ascii="Cambria" w:hAnsi="Cambria"/>
          <w:sz w:val="24"/>
        </w:rPr>
        <w:t xml:space="preserve"> a Nemi.</w:t>
      </w:r>
    </w:p>
    <w:p w:rsidR="00160E78" w:rsidRPr="00160E78" w:rsidRDefault="00160E78" w:rsidP="00160E78">
      <w:pPr>
        <w:pStyle w:val="NormaleWeb"/>
        <w:shd w:val="clear" w:color="auto" w:fill="FFFFFF"/>
        <w:spacing w:before="0" w:beforeAutospacing="0" w:after="0" w:afterAutospacing="0" w:line="187" w:lineRule="atLeast"/>
        <w:rPr>
          <w:rFonts w:ascii="Cambria" w:hAnsi="Cambria"/>
          <w:szCs w:val="20"/>
        </w:rPr>
      </w:pPr>
      <w:r w:rsidRPr="00160E78">
        <w:rPr>
          <w:rFonts w:ascii="Cambria" w:hAnsi="Cambria"/>
        </w:rPr>
        <w:t>Dal 13 al 23 set</w:t>
      </w:r>
      <w:r w:rsidR="00E74798">
        <w:rPr>
          <w:rFonts w:ascii="Cambria" w:hAnsi="Cambria"/>
        </w:rPr>
        <w:t xml:space="preserve">tembre parteciperà alla mostra </w:t>
      </w:r>
      <w:r w:rsidRPr="00160E78">
        <w:rPr>
          <w:rFonts w:ascii="Cambria" w:hAnsi="Cambria"/>
        </w:rPr>
        <w:t>presso la</w:t>
      </w:r>
      <w:r w:rsidR="00C75860">
        <w:rPr>
          <w:rFonts w:ascii="Cambria" w:hAnsi="Cambria"/>
        </w:rPr>
        <w:t xml:space="preserve"> </w:t>
      </w:r>
      <w:proofErr w:type="spellStart"/>
      <w:r w:rsidRPr="00160E78">
        <w:rPr>
          <w:rFonts w:ascii="Cambria" w:hAnsi="Cambria"/>
          <w:szCs w:val="20"/>
        </w:rPr>
        <w:t>Temple</w:t>
      </w:r>
      <w:proofErr w:type="spellEnd"/>
      <w:r w:rsidRPr="00160E78">
        <w:rPr>
          <w:rFonts w:ascii="Cambria" w:hAnsi="Cambria"/>
          <w:szCs w:val="20"/>
        </w:rPr>
        <w:t xml:space="preserve"> </w:t>
      </w:r>
      <w:proofErr w:type="spellStart"/>
      <w:r w:rsidRPr="00160E78">
        <w:rPr>
          <w:rFonts w:ascii="Cambria" w:hAnsi="Cambria"/>
          <w:szCs w:val="20"/>
        </w:rPr>
        <w:t>Gallery</w:t>
      </w:r>
      <w:proofErr w:type="spellEnd"/>
      <w:r w:rsidRPr="00160E78">
        <w:rPr>
          <w:rFonts w:ascii="Cambria" w:hAnsi="Cambria"/>
          <w:b/>
          <w:bCs/>
        </w:rPr>
        <w:t xml:space="preserve">  </w:t>
      </w:r>
      <w:r w:rsidRPr="00160E78">
        <w:rPr>
          <w:rFonts w:ascii="Cambria" w:hAnsi="Cambria"/>
          <w:szCs w:val="20"/>
        </w:rPr>
        <w:t>“Dall’Angel</w:t>
      </w:r>
      <w:r w:rsidR="007810AC">
        <w:rPr>
          <w:rFonts w:ascii="Cambria" w:hAnsi="Cambria"/>
          <w:szCs w:val="20"/>
        </w:rPr>
        <w:t xml:space="preserve">ica alla </w:t>
      </w:r>
      <w:proofErr w:type="spellStart"/>
      <w:r w:rsidR="007810AC">
        <w:rPr>
          <w:rFonts w:ascii="Cambria" w:hAnsi="Cambria"/>
          <w:szCs w:val="20"/>
        </w:rPr>
        <w:t>Temple</w:t>
      </w:r>
      <w:proofErr w:type="spellEnd"/>
      <w:r w:rsidR="007810AC">
        <w:rPr>
          <w:rFonts w:ascii="Cambria" w:hAnsi="Cambria"/>
          <w:szCs w:val="20"/>
        </w:rPr>
        <w:t>”</w:t>
      </w:r>
      <w:r w:rsidR="001B4212">
        <w:rPr>
          <w:rFonts w:ascii="Cambria" w:hAnsi="Cambria"/>
          <w:szCs w:val="20"/>
        </w:rPr>
        <w:t xml:space="preserve">. </w:t>
      </w:r>
    </w:p>
    <w:p w:rsidR="00C75860" w:rsidRPr="007810AC" w:rsidRDefault="001B4212" w:rsidP="00C75860">
      <w:pPr>
        <w:spacing w:after="0" w:line="240" w:lineRule="auto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E’ p</w:t>
      </w:r>
      <w:r w:rsidR="00160E78" w:rsidRPr="00C75860">
        <w:rPr>
          <w:rFonts w:ascii="Cambria" w:hAnsi="Cambria"/>
          <w:bCs/>
          <w:sz w:val="24"/>
        </w:rPr>
        <w:t>resente nel catalogo “</w:t>
      </w:r>
      <w:r>
        <w:rPr>
          <w:rFonts w:ascii="Cambria" w:hAnsi="Cambria"/>
          <w:bCs/>
          <w:sz w:val="24"/>
        </w:rPr>
        <w:t>Percorsi d'arte in Italia 2016”</w:t>
      </w:r>
      <w:r w:rsidR="00E74798">
        <w:rPr>
          <w:rFonts w:ascii="Cambria" w:hAnsi="Cambria"/>
          <w:bCs/>
          <w:sz w:val="24"/>
        </w:rPr>
        <w:t xml:space="preserve"> </w:t>
      </w:r>
      <w:r w:rsidR="00160E78" w:rsidRPr="00C75860">
        <w:rPr>
          <w:rFonts w:ascii="Cambria" w:hAnsi="Cambria"/>
          <w:sz w:val="24"/>
        </w:rPr>
        <w:t>a cura di</w:t>
      </w:r>
      <w:r w:rsidR="00160E78" w:rsidRPr="00C75860">
        <w:rPr>
          <w:rFonts w:ascii="Cambria" w:hAnsi="Cambria"/>
          <w:bCs/>
          <w:sz w:val="24"/>
        </w:rPr>
        <w:t xml:space="preserve">  Giorgio Di </w:t>
      </w:r>
      <w:r w:rsidR="00E74798">
        <w:rPr>
          <w:rFonts w:ascii="Cambria" w:hAnsi="Cambria"/>
          <w:bCs/>
          <w:sz w:val="24"/>
        </w:rPr>
        <w:t xml:space="preserve">Genova e </w:t>
      </w:r>
      <w:r w:rsidR="00160E78" w:rsidRPr="007810AC">
        <w:rPr>
          <w:rFonts w:ascii="Cambria" w:hAnsi="Cambria"/>
          <w:bCs/>
          <w:sz w:val="24"/>
        </w:rPr>
        <w:t xml:space="preserve">Enzo </w:t>
      </w:r>
      <w:r w:rsidRPr="007810AC">
        <w:rPr>
          <w:rFonts w:ascii="Cambria" w:hAnsi="Cambria"/>
          <w:bCs/>
          <w:sz w:val="24"/>
        </w:rPr>
        <w:t>Le Pera (settembre</w:t>
      </w:r>
      <w:r w:rsidR="00160E78" w:rsidRPr="007810AC">
        <w:rPr>
          <w:rFonts w:ascii="Cambria" w:hAnsi="Cambria"/>
          <w:bCs/>
          <w:sz w:val="24"/>
        </w:rPr>
        <w:t xml:space="preserve"> 2016)</w:t>
      </w:r>
      <w:r w:rsidR="00E74798" w:rsidRPr="00E74798">
        <w:rPr>
          <w:rFonts w:ascii="Cambria" w:hAnsi="Cambria"/>
          <w:bCs/>
          <w:sz w:val="24"/>
        </w:rPr>
        <w:t xml:space="preserve"> </w:t>
      </w:r>
      <w:proofErr w:type="spellStart"/>
      <w:r w:rsidR="00E74798" w:rsidRPr="00C75860">
        <w:rPr>
          <w:rFonts w:ascii="Cambria" w:hAnsi="Cambria"/>
          <w:bCs/>
          <w:sz w:val="24"/>
        </w:rPr>
        <w:t>Rubbettino</w:t>
      </w:r>
      <w:proofErr w:type="spellEnd"/>
      <w:r w:rsidR="00E74798" w:rsidRPr="00C75860">
        <w:rPr>
          <w:rFonts w:ascii="Cambria" w:hAnsi="Cambria"/>
          <w:bCs/>
          <w:sz w:val="24"/>
        </w:rPr>
        <w:t xml:space="preserve"> editore</w:t>
      </w:r>
      <w:r w:rsidR="004B7820" w:rsidRPr="007810AC">
        <w:rPr>
          <w:rFonts w:ascii="Cambria" w:hAnsi="Cambria"/>
          <w:bCs/>
          <w:sz w:val="24"/>
        </w:rPr>
        <w:t>.</w:t>
      </w:r>
    </w:p>
    <w:p w:rsidR="007B6E96" w:rsidRPr="007810AC" w:rsidRDefault="00334326" w:rsidP="00C75860">
      <w:pPr>
        <w:spacing w:after="0" w:line="240" w:lineRule="auto"/>
        <w:rPr>
          <w:rFonts w:ascii="Cambria" w:hAnsi="Cambria"/>
          <w:sz w:val="24"/>
        </w:rPr>
      </w:pPr>
      <w:r w:rsidRPr="007810AC">
        <w:rPr>
          <w:rFonts w:ascii="Cambria" w:hAnsi="Cambria"/>
          <w:sz w:val="24"/>
        </w:rPr>
        <w:t>Da molti anni l’artista ha intrapreso un percorso di studio che l’ha portata ad elaborare nelle sue opere un linguaggio simbolico essenziale. I suoi dipinti realizzati con tecniche miste rappresentano forme astratte ancestrali.</w:t>
      </w:r>
    </w:p>
    <w:sectPr w:rsidR="007B6E96" w:rsidRPr="007810AC" w:rsidSect="007B6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6B8"/>
    <w:multiLevelType w:val="hybridMultilevel"/>
    <w:tmpl w:val="C03A255E"/>
    <w:lvl w:ilvl="0" w:tplc="8E025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A7849"/>
    <w:rsid w:val="00011CDF"/>
    <w:rsid w:val="00017BC1"/>
    <w:rsid w:val="00020BC8"/>
    <w:rsid w:val="00064403"/>
    <w:rsid w:val="000673AF"/>
    <w:rsid w:val="00160109"/>
    <w:rsid w:val="00160E78"/>
    <w:rsid w:val="001676C1"/>
    <w:rsid w:val="001A7849"/>
    <w:rsid w:val="001B4212"/>
    <w:rsid w:val="001C40C0"/>
    <w:rsid w:val="00243C70"/>
    <w:rsid w:val="002568C6"/>
    <w:rsid w:val="002D75C8"/>
    <w:rsid w:val="00334326"/>
    <w:rsid w:val="00340CCF"/>
    <w:rsid w:val="003671C7"/>
    <w:rsid w:val="0037229A"/>
    <w:rsid w:val="00384C27"/>
    <w:rsid w:val="00394E73"/>
    <w:rsid w:val="003A6269"/>
    <w:rsid w:val="003E3BE6"/>
    <w:rsid w:val="003F4512"/>
    <w:rsid w:val="00400DA5"/>
    <w:rsid w:val="00456A04"/>
    <w:rsid w:val="00493958"/>
    <w:rsid w:val="004B7820"/>
    <w:rsid w:val="004D32A8"/>
    <w:rsid w:val="004D7658"/>
    <w:rsid w:val="004F3923"/>
    <w:rsid w:val="0052172C"/>
    <w:rsid w:val="0055394D"/>
    <w:rsid w:val="00560B59"/>
    <w:rsid w:val="00565412"/>
    <w:rsid w:val="00590946"/>
    <w:rsid w:val="005A16C0"/>
    <w:rsid w:val="005C1D12"/>
    <w:rsid w:val="005D1524"/>
    <w:rsid w:val="005F2480"/>
    <w:rsid w:val="005F36C9"/>
    <w:rsid w:val="00602368"/>
    <w:rsid w:val="00602F17"/>
    <w:rsid w:val="00667C41"/>
    <w:rsid w:val="0067088B"/>
    <w:rsid w:val="00673259"/>
    <w:rsid w:val="006762B3"/>
    <w:rsid w:val="006A2078"/>
    <w:rsid w:val="006A68FD"/>
    <w:rsid w:val="006B3C93"/>
    <w:rsid w:val="006D55C0"/>
    <w:rsid w:val="006F5BE6"/>
    <w:rsid w:val="00713BB8"/>
    <w:rsid w:val="0072796B"/>
    <w:rsid w:val="00760AA2"/>
    <w:rsid w:val="00766382"/>
    <w:rsid w:val="00772A38"/>
    <w:rsid w:val="007810AC"/>
    <w:rsid w:val="007A68F3"/>
    <w:rsid w:val="007B6E96"/>
    <w:rsid w:val="007E5086"/>
    <w:rsid w:val="007F479F"/>
    <w:rsid w:val="00807432"/>
    <w:rsid w:val="00823764"/>
    <w:rsid w:val="0087583D"/>
    <w:rsid w:val="008802B4"/>
    <w:rsid w:val="0088624A"/>
    <w:rsid w:val="0089178D"/>
    <w:rsid w:val="008D1EB9"/>
    <w:rsid w:val="009007DE"/>
    <w:rsid w:val="0090740A"/>
    <w:rsid w:val="009404D9"/>
    <w:rsid w:val="00982346"/>
    <w:rsid w:val="009C6210"/>
    <w:rsid w:val="00A100C1"/>
    <w:rsid w:val="00A15D60"/>
    <w:rsid w:val="00A24809"/>
    <w:rsid w:val="00A90301"/>
    <w:rsid w:val="00A97A51"/>
    <w:rsid w:val="00AA6675"/>
    <w:rsid w:val="00AD709F"/>
    <w:rsid w:val="00AE5F55"/>
    <w:rsid w:val="00AF028F"/>
    <w:rsid w:val="00AF091C"/>
    <w:rsid w:val="00B4354E"/>
    <w:rsid w:val="00B91984"/>
    <w:rsid w:val="00BB5560"/>
    <w:rsid w:val="00BB5C22"/>
    <w:rsid w:val="00C10AEC"/>
    <w:rsid w:val="00C13752"/>
    <w:rsid w:val="00C33BCC"/>
    <w:rsid w:val="00C353FE"/>
    <w:rsid w:val="00C53277"/>
    <w:rsid w:val="00C5676B"/>
    <w:rsid w:val="00C705FE"/>
    <w:rsid w:val="00C7222A"/>
    <w:rsid w:val="00C72823"/>
    <w:rsid w:val="00C75860"/>
    <w:rsid w:val="00C84627"/>
    <w:rsid w:val="00CB3413"/>
    <w:rsid w:val="00CC1FCA"/>
    <w:rsid w:val="00CD460C"/>
    <w:rsid w:val="00CE2B9E"/>
    <w:rsid w:val="00D10C04"/>
    <w:rsid w:val="00D141A8"/>
    <w:rsid w:val="00D321EF"/>
    <w:rsid w:val="00D35D2C"/>
    <w:rsid w:val="00D37F58"/>
    <w:rsid w:val="00DF6AFA"/>
    <w:rsid w:val="00E03FCD"/>
    <w:rsid w:val="00E3389F"/>
    <w:rsid w:val="00E421D3"/>
    <w:rsid w:val="00E61719"/>
    <w:rsid w:val="00E6276F"/>
    <w:rsid w:val="00E6382D"/>
    <w:rsid w:val="00E74798"/>
    <w:rsid w:val="00E76F3D"/>
    <w:rsid w:val="00E92106"/>
    <w:rsid w:val="00EB0C6A"/>
    <w:rsid w:val="00F22363"/>
    <w:rsid w:val="00F334BC"/>
    <w:rsid w:val="00F40A76"/>
    <w:rsid w:val="00F902C5"/>
    <w:rsid w:val="00FE1C12"/>
    <w:rsid w:val="00FE6C7B"/>
    <w:rsid w:val="00F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392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F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17</cp:revision>
  <dcterms:created xsi:type="dcterms:W3CDTF">2016-06-19T20:39:00Z</dcterms:created>
  <dcterms:modified xsi:type="dcterms:W3CDTF">2016-06-21T06:57:00Z</dcterms:modified>
</cp:coreProperties>
</file>