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A0" w:rsidRDefault="00BD3FA0" w:rsidP="00BD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Nina </w:t>
      </w:r>
      <w:proofErr w:type="spellStart"/>
      <w:r>
        <w:rPr>
          <w:rFonts w:ascii="Times New Roman" w:hAnsi="Times New Roman" w:cs="Times New Roman"/>
        </w:rPr>
        <w:t>Gonzalez</w:t>
      </w:r>
      <w:proofErr w:type="spellEnd"/>
    </w:p>
    <w:p w:rsidR="00F05BAA" w:rsidRDefault="00BD3FA0" w:rsidP="00BD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Nasce in Colombia nel 1973 inizia i suoi studi come ricercatrice presso l’</w:t>
      </w:r>
      <w:proofErr w:type="spellStart"/>
      <w:r>
        <w:rPr>
          <w:rFonts w:ascii="Times New Roman" w:hAnsi="Times New Roman" w:cs="Times New Roman"/>
        </w:rPr>
        <w:t>Instituto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Investigacion</w:t>
      </w:r>
      <w:proofErr w:type="spellEnd"/>
      <w:r>
        <w:rPr>
          <w:rFonts w:ascii="Times New Roman" w:hAnsi="Times New Roman" w:cs="Times New Roman"/>
        </w:rPr>
        <w:t xml:space="preserve"> de la </w:t>
      </w:r>
      <w:proofErr w:type="spellStart"/>
      <w:r>
        <w:rPr>
          <w:rFonts w:ascii="Times New Roman" w:hAnsi="Times New Roman" w:cs="Times New Roman"/>
        </w:rPr>
        <w:t>Expresion</w:t>
      </w:r>
      <w:proofErr w:type="spellEnd"/>
      <w:r>
        <w:rPr>
          <w:rFonts w:ascii="Times New Roman" w:hAnsi="Times New Roman" w:cs="Times New Roman"/>
        </w:rPr>
        <w:t xml:space="preserve"> Colombiana en </w:t>
      </w:r>
      <w:proofErr w:type="spellStart"/>
      <w:r>
        <w:rPr>
          <w:rFonts w:ascii="Times New Roman" w:hAnsi="Times New Roman" w:cs="Times New Roman"/>
        </w:rPr>
        <w:t>Bogota</w:t>
      </w:r>
      <w:proofErr w:type="spellEnd"/>
      <w:r>
        <w:rPr>
          <w:rFonts w:ascii="Times New Roman" w:hAnsi="Times New Roman" w:cs="Times New Roman"/>
        </w:rPr>
        <w:t xml:space="preserve">’. Allieva di grandi esponenti dell’arte sudamericana come Carlos </w:t>
      </w:r>
      <w:proofErr w:type="spellStart"/>
      <w:r>
        <w:rPr>
          <w:rFonts w:ascii="Times New Roman" w:hAnsi="Times New Roman" w:cs="Times New Roman"/>
        </w:rPr>
        <w:t>Rojas</w:t>
      </w:r>
      <w:proofErr w:type="spellEnd"/>
      <w:r>
        <w:rPr>
          <w:rFonts w:ascii="Times New Roman" w:hAnsi="Times New Roman" w:cs="Times New Roman"/>
        </w:rPr>
        <w:t xml:space="preserve">, Santiago </w:t>
      </w:r>
      <w:proofErr w:type="spellStart"/>
      <w:r>
        <w:rPr>
          <w:rFonts w:ascii="Times New Roman" w:hAnsi="Times New Roman" w:cs="Times New Roman"/>
        </w:rPr>
        <w:t>Cardenas</w:t>
      </w:r>
      <w:proofErr w:type="spellEnd"/>
      <w:r>
        <w:rPr>
          <w:rFonts w:ascii="Times New Roman" w:hAnsi="Times New Roman" w:cs="Times New Roman"/>
        </w:rPr>
        <w:t xml:space="preserve">, Omar </w:t>
      </w:r>
      <w:proofErr w:type="spellStart"/>
      <w:r>
        <w:rPr>
          <w:rFonts w:ascii="Times New Roman" w:hAnsi="Times New Roman" w:cs="Times New Roman"/>
        </w:rPr>
        <w:t>Arroyo</w:t>
      </w:r>
      <w:proofErr w:type="spellEnd"/>
      <w:r>
        <w:rPr>
          <w:rFonts w:ascii="Times New Roman" w:hAnsi="Times New Roman" w:cs="Times New Roman"/>
        </w:rPr>
        <w:t xml:space="preserve"> nonché del messicano Alfonso </w:t>
      </w:r>
      <w:proofErr w:type="spellStart"/>
      <w:r>
        <w:rPr>
          <w:rFonts w:ascii="Times New Roman" w:hAnsi="Times New Roman" w:cs="Times New Roman"/>
        </w:rPr>
        <w:t>Soto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Soria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BD3FA0" w:rsidRDefault="00BD3FA0" w:rsidP="00BD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Prosegue la sua personale ricerca in Africa,</w:t>
      </w:r>
      <w:r w:rsidR="00F926AC">
        <w:rPr>
          <w:rFonts w:ascii="Times New Roman" w:hAnsi="Times New Roman" w:cs="Times New Roman"/>
        </w:rPr>
        <w:t>per 5 anni</w:t>
      </w:r>
      <w:r>
        <w:rPr>
          <w:rFonts w:ascii="Times New Roman" w:hAnsi="Times New Roman" w:cs="Times New Roman"/>
        </w:rPr>
        <w:t xml:space="preserve"> tra i popoli del deserto del Sahara.</w:t>
      </w:r>
    </w:p>
    <w:p w:rsidR="00BD3FA0" w:rsidRDefault="00BD3FA0" w:rsidP="00BD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1986. Si trasferisce in Italia allargando le sue conoscenze nel campo dei ricami e dei merletti.</w:t>
      </w:r>
    </w:p>
    <w:p w:rsidR="00BD3FA0" w:rsidRDefault="00BD3FA0" w:rsidP="00BD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2000 </w:t>
      </w:r>
    </w:p>
    <w:p w:rsidR="00BD3FA0" w:rsidRDefault="00BD3FA0" w:rsidP="00BD3FA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Miniartextil</w:t>
      </w:r>
      <w:proofErr w:type="spellEnd"/>
      <w:r>
        <w:rPr>
          <w:rFonts w:ascii="Times New Roman" w:hAnsi="Times New Roman" w:cs="Times New Roman"/>
        </w:rPr>
        <w:t xml:space="preserve"> Como.</w:t>
      </w:r>
    </w:p>
    <w:p w:rsidR="00BD3FA0" w:rsidRDefault="00BD3FA0" w:rsidP="00BD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2003</w:t>
      </w:r>
    </w:p>
    <w:p w:rsidR="00BD3FA0" w:rsidRDefault="00BD3FA0" w:rsidP="00BD3FA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Rakam</w:t>
      </w:r>
      <w:proofErr w:type="spellEnd"/>
      <w:r>
        <w:rPr>
          <w:rFonts w:ascii="Times New Roman" w:hAnsi="Times New Roman" w:cs="Times New Roman"/>
        </w:rPr>
        <w:t xml:space="preserve"> speciale Europa pubblica i suoi lavori con i bachi da seta.</w:t>
      </w:r>
    </w:p>
    <w:p w:rsidR="00BD3FA0" w:rsidRDefault="00BD3FA0" w:rsidP="00BD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2006 </w:t>
      </w:r>
    </w:p>
    <w:p w:rsidR="00BD3FA0" w:rsidRDefault="00BD3FA0" w:rsidP="00BD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Vince il concorso internazionale “La Primavera di </w:t>
      </w:r>
      <w:proofErr w:type="spellStart"/>
      <w:r>
        <w:rPr>
          <w:rFonts w:ascii="Times New Roman" w:hAnsi="Times New Roman" w:cs="Times New Roman"/>
        </w:rPr>
        <w:t>Corciano</w:t>
      </w:r>
      <w:proofErr w:type="spellEnd"/>
      <w:r>
        <w:rPr>
          <w:rFonts w:ascii="Times New Roman" w:hAnsi="Times New Roman" w:cs="Times New Roman"/>
        </w:rPr>
        <w:t>” Perugia..</w:t>
      </w:r>
    </w:p>
    <w:p w:rsidR="00BD3FA0" w:rsidRDefault="00BD3FA0" w:rsidP="00BD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2007 </w:t>
      </w:r>
    </w:p>
    <w:p w:rsidR="00BD3FA0" w:rsidRDefault="00F926AC" w:rsidP="00BD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rivista Ricami </w:t>
      </w:r>
      <w:r w:rsidR="00BD3FA0">
        <w:rPr>
          <w:rFonts w:ascii="Times New Roman" w:hAnsi="Times New Roman" w:cs="Times New Roman"/>
        </w:rPr>
        <w:t>Italiani pubblica alcuni dei suoi lavori.</w:t>
      </w:r>
    </w:p>
    <w:p w:rsidR="00BD3FA0" w:rsidRDefault="00F926AC" w:rsidP="00BD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BD3FA0">
        <w:rPr>
          <w:rFonts w:ascii="Times New Roman" w:hAnsi="Times New Roman" w:cs="Times New Roman"/>
        </w:rPr>
        <w:t>12</w:t>
      </w:r>
    </w:p>
    <w:p w:rsidR="00BD3FA0" w:rsidRDefault="00BD3FA0" w:rsidP="00BD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 mostra personale presso il Museo Santa Chiara di Cosenza.</w:t>
      </w:r>
    </w:p>
    <w:p w:rsidR="00BD3FA0" w:rsidRDefault="00BD3FA0" w:rsidP="00BD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Collettiva “Il Divino nell’Arte Contemporanea”. Museo dei </w:t>
      </w:r>
      <w:proofErr w:type="spellStart"/>
      <w:r>
        <w:rPr>
          <w:rFonts w:ascii="Times New Roman" w:hAnsi="Times New Roman" w:cs="Times New Roman"/>
        </w:rPr>
        <w:t>Brettii</w:t>
      </w:r>
      <w:proofErr w:type="spellEnd"/>
      <w:r>
        <w:rPr>
          <w:rFonts w:ascii="Times New Roman" w:hAnsi="Times New Roman" w:cs="Times New Roman"/>
        </w:rPr>
        <w:t xml:space="preserve"> e degli </w:t>
      </w:r>
      <w:proofErr w:type="spellStart"/>
      <w:r>
        <w:rPr>
          <w:rFonts w:ascii="Times New Roman" w:hAnsi="Times New Roman" w:cs="Times New Roman"/>
        </w:rPr>
        <w:t>Enotri</w:t>
      </w:r>
      <w:proofErr w:type="spellEnd"/>
      <w:r>
        <w:rPr>
          <w:rFonts w:ascii="Times New Roman" w:hAnsi="Times New Roman" w:cs="Times New Roman"/>
        </w:rPr>
        <w:t xml:space="preserve"> – Cosenza.</w:t>
      </w:r>
    </w:p>
    <w:p w:rsidR="00BD3FA0" w:rsidRDefault="00BD3FA0" w:rsidP="00BD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Collettiva “Viva Palermo e S. Rosalia”. Fondazione S. Elia di Palermo </w:t>
      </w:r>
    </w:p>
    <w:p w:rsidR="00BD3FA0" w:rsidRDefault="00BD3FA0" w:rsidP="00BD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</w:t>
      </w:r>
    </w:p>
    <w:p w:rsidR="00BD3FA0" w:rsidRDefault="00BD3FA0" w:rsidP="00BD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Collettiva “Echi dal Ghetto”</w:t>
      </w:r>
      <w:r w:rsidR="00F926A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D3FA0" w:rsidRDefault="00BD3FA0" w:rsidP="00BD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Collettiva Camere della memoria  “Echi dal Ghetto, </w:t>
      </w:r>
      <w:proofErr w:type="spellStart"/>
      <w:r>
        <w:rPr>
          <w:rFonts w:ascii="Times New Roman" w:hAnsi="Times New Roman" w:cs="Times New Roman"/>
          <w:i/>
        </w:rPr>
        <w:t>revisited</w:t>
      </w:r>
      <w:proofErr w:type="spellEnd"/>
      <w:r>
        <w:rPr>
          <w:rFonts w:ascii="Times New Roman" w:hAnsi="Times New Roman" w:cs="Times New Roman"/>
        </w:rPr>
        <w:t xml:space="preserve">” a cura di Alessandra </w:t>
      </w:r>
      <w:proofErr w:type="spellStart"/>
      <w:r>
        <w:rPr>
          <w:rFonts w:ascii="Times New Roman" w:hAnsi="Times New Roman" w:cs="Times New Roman"/>
        </w:rPr>
        <w:t>Carelli</w:t>
      </w:r>
      <w:proofErr w:type="spellEnd"/>
      <w:r>
        <w:rPr>
          <w:rFonts w:ascii="Times New Roman" w:hAnsi="Times New Roman" w:cs="Times New Roman"/>
        </w:rPr>
        <w:t xml:space="preserve"> e con la Direzione artistica di Paolo </w:t>
      </w:r>
      <w:proofErr w:type="spellStart"/>
      <w:r>
        <w:rPr>
          <w:rFonts w:ascii="Times New Roman" w:hAnsi="Times New Roman" w:cs="Times New Roman"/>
        </w:rPr>
        <w:t>Coen</w:t>
      </w:r>
      <w:proofErr w:type="spellEnd"/>
    </w:p>
    <w:p w:rsidR="00BD3FA0" w:rsidRDefault="00BD3FA0" w:rsidP="00BD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Vince il 2^ Concorso Internazionale “Creare”</w:t>
      </w:r>
      <w:r w:rsidR="00F05BA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Pietrasanta .</w:t>
      </w:r>
    </w:p>
    <w:p w:rsidR="00BD3FA0" w:rsidRDefault="00BD3FA0" w:rsidP="00BD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</w:p>
    <w:p w:rsidR="00BD3FA0" w:rsidRDefault="00BD3FA0" w:rsidP="00BD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Museo Internazionale della Memoria di </w:t>
      </w:r>
      <w:proofErr w:type="spellStart"/>
      <w:r>
        <w:rPr>
          <w:rFonts w:ascii="Times New Roman" w:hAnsi="Times New Roman" w:cs="Times New Roman"/>
        </w:rPr>
        <w:t>Ferramonti</w:t>
      </w:r>
      <w:proofErr w:type="spellEnd"/>
      <w:r>
        <w:rPr>
          <w:rFonts w:ascii="Times New Roman" w:hAnsi="Times New Roman" w:cs="Times New Roman"/>
        </w:rPr>
        <w:t xml:space="preserve"> di Tarsia.</w:t>
      </w:r>
    </w:p>
    <w:p w:rsidR="00BD3FA0" w:rsidRDefault="00BD3FA0" w:rsidP="00BD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Collettiva “Sentieri di Pensieri” presso L’I</w:t>
      </w:r>
      <w:r w:rsidR="00F926AC">
        <w:rPr>
          <w:rFonts w:ascii="Times New Roman" w:hAnsi="Times New Roman" w:cs="Times New Roman"/>
        </w:rPr>
        <w:t>IC</w:t>
      </w:r>
      <w:r>
        <w:rPr>
          <w:rFonts w:ascii="Times New Roman" w:hAnsi="Times New Roman" w:cs="Times New Roman"/>
        </w:rPr>
        <w:t xml:space="preserve"> di Vienna.</w:t>
      </w:r>
    </w:p>
    <w:p w:rsidR="00BD3FA0" w:rsidRDefault="00BD3FA0" w:rsidP="00BD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</w:p>
    <w:p w:rsidR="00BD3FA0" w:rsidRDefault="00BD3FA0" w:rsidP="00BD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Milano Art </w:t>
      </w:r>
      <w:proofErr w:type="spellStart"/>
      <w:r>
        <w:rPr>
          <w:rFonts w:ascii="Times New Roman" w:hAnsi="Times New Roman" w:cs="Times New Roman"/>
        </w:rPr>
        <w:t>Gallery</w:t>
      </w:r>
      <w:proofErr w:type="spellEnd"/>
      <w:r>
        <w:rPr>
          <w:rFonts w:ascii="Times New Roman" w:hAnsi="Times New Roman" w:cs="Times New Roman"/>
        </w:rPr>
        <w:t xml:space="preserve">. Collettiva “Espressioni Contemporanee” a cura di Maria Grazia </w:t>
      </w:r>
      <w:proofErr w:type="spellStart"/>
      <w:r>
        <w:rPr>
          <w:rFonts w:ascii="Times New Roman" w:hAnsi="Times New Roman" w:cs="Times New Roman"/>
        </w:rPr>
        <w:t>Todaro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0C2E94" w:rsidRDefault="000C2E94" w:rsidP="00BD3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Londra. Collettiva at The </w:t>
      </w:r>
      <w:proofErr w:type="spellStart"/>
      <w:r>
        <w:rPr>
          <w:rFonts w:ascii="Times New Roman" w:hAnsi="Times New Roman" w:cs="Times New Roman"/>
        </w:rPr>
        <w:t>Cripty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Gallery</w:t>
      </w:r>
      <w:proofErr w:type="spellEnd"/>
      <w:r>
        <w:rPr>
          <w:rFonts w:ascii="Times New Roman" w:hAnsi="Times New Roman" w:cs="Times New Roman"/>
        </w:rPr>
        <w:t>. “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are in Art” a cura di Maria Grazia </w:t>
      </w:r>
      <w:proofErr w:type="spellStart"/>
      <w:r>
        <w:rPr>
          <w:rFonts w:ascii="Times New Roman" w:hAnsi="Times New Roman" w:cs="Times New Roman"/>
        </w:rPr>
        <w:t>Todaro</w:t>
      </w:r>
      <w:proofErr w:type="spellEnd"/>
      <w:r>
        <w:rPr>
          <w:rFonts w:ascii="Times New Roman" w:hAnsi="Times New Roman" w:cs="Times New Roman"/>
        </w:rPr>
        <w:t>.</w:t>
      </w:r>
    </w:p>
    <w:p w:rsidR="00BD3FA0" w:rsidRDefault="00BD3FA0" w:rsidP="00BD3FA0">
      <w:pPr>
        <w:rPr>
          <w:rFonts w:ascii="Times New Roman" w:hAnsi="Times New Roman" w:cs="Times New Roman"/>
        </w:rPr>
      </w:pPr>
    </w:p>
    <w:sectPr w:rsidR="00BD3FA0" w:rsidSect="00935E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3FA0"/>
    <w:rsid w:val="000C2E94"/>
    <w:rsid w:val="0044167D"/>
    <w:rsid w:val="00935E18"/>
    <w:rsid w:val="00B271A3"/>
    <w:rsid w:val="00BD3FA0"/>
    <w:rsid w:val="00F05BAA"/>
    <w:rsid w:val="00F9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3F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2015-02-11T18:15:00Z</dcterms:created>
  <dcterms:modified xsi:type="dcterms:W3CDTF">2015-04-13T12:30:00Z</dcterms:modified>
</cp:coreProperties>
</file>