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DD3" w:rsidRPr="00FD7DD3" w:rsidRDefault="00FD7DD3" w:rsidP="00FD7DD3">
      <w:pPr>
        <w:pStyle w:val="Nessunaspaziatura"/>
        <w:jc w:val="both"/>
        <w:rPr>
          <w:rFonts w:ascii="Garamond" w:hAnsi="Garamond"/>
        </w:rPr>
      </w:pPr>
      <w:r w:rsidRPr="00FD7DD3">
        <w:rPr>
          <w:rFonts w:ascii="Garamond" w:hAnsi="Garamond"/>
          <w:b/>
          <w:bCs/>
        </w:rPr>
        <w:t>Michele De Luca</w:t>
      </w:r>
      <w:r w:rsidRPr="00FD7DD3">
        <w:rPr>
          <w:rFonts w:ascii="Garamond" w:hAnsi="Garamond"/>
        </w:rPr>
        <w:t xml:space="preserve"> (</w:t>
      </w:r>
      <w:proofErr w:type="spellStart"/>
      <w:r w:rsidRPr="00FD7DD3">
        <w:rPr>
          <w:rFonts w:ascii="Garamond" w:hAnsi="Garamond"/>
        </w:rPr>
        <w:t>Pitelli</w:t>
      </w:r>
      <w:proofErr w:type="spellEnd"/>
      <w:r w:rsidRPr="00FD7DD3">
        <w:rPr>
          <w:rFonts w:ascii="Garamond" w:hAnsi="Garamond"/>
        </w:rPr>
        <w:t xml:space="preserve">, </w:t>
      </w:r>
      <w:smartTag w:uri="urn:schemas-microsoft-com:office:smarttags" w:element="PersonName">
        <w:smartTagPr>
          <w:attr w:name="ProductID" w:val="La Spezia"/>
        </w:smartTagPr>
        <w:r w:rsidRPr="00FD7DD3">
          <w:rPr>
            <w:rFonts w:ascii="Garamond" w:hAnsi="Garamond"/>
          </w:rPr>
          <w:t>La Spezia</w:t>
        </w:r>
      </w:smartTag>
      <w:r w:rsidRPr="00FD7DD3">
        <w:rPr>
          <w:rFonts w:ascii="Garamond" w:hAnsi="Garamond"/>
        </w:rPr>
        <w:t>, 1954). Artista e poeta, lavora da tempo su una distintiva e meditata linea di ricerca astratta che vede nella luce, componente anche fisica che interagisce con la pittura, un dato di costante riferimento. La sua parallela ricerca visiva e le</w:t>
      </w:r>
      <w:r w:rsidR="00AB0D3A">
        <w:rPr>
          <w:rFonts w:ascii="Garamond" w:hAnsi="Garamond"/>
        </w:rPr>
        <w:t xml:space="preserve">tteraria (esplicitata nella </w:t>
      </w:r>
      <w:r w:rsidRPr="00FD7DD3">
        <w:rPr>
          <w:rFonts w:ascii="Garamond" w:hAnsi="Garamond"/>
        </w:rPr>
        <w:t xml:space="preserve">raccolta di poesie “Altre realtà”, edita da Quasar nel 2008), tende all’analisi delle forze primarie. Vive e lavora in Liguria e a Roma, dove insegna all’Accademia di Belle Arti.  </w:t>
      </w:r>
    </w:p>
    <w:p w:rsidR="00FD7DD3" w:rsidRPr="00FD7DD3" w:rsidRDefault="00FD7DD3" w:rsidP="0046232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Garamond-Regular"/>
          <w:color w:val="231F20"/>
          <w:sz w:val="18"/>
          <w:szCs w:val="15"/>
        </w:rPr>
      </w:pPr>
    </w:p>
    <w:p w:rsidR="00462328" w:rsidRDefault="00462328" w:rsidP="0046232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Garamond-Regular"/>
          <w:color w:val="231F20"/>
          <w:szCs w:val="15"/>
        </w:rPr>
      </w:pPr>
      <w:r w:rsidRPr="00292F5B">
        <w:rPr>
          <w:rFonts w:ascii="Garamond" w:hAnsi="Garamond" w:cs="AGaramond-Semibold"/>
          <w:b/>
          <w:bCs/>
          <w:color w:val="231F20"/>
          <w:szCs w:val="15"/>
        </w:rPr>
        <w:t xml:space="preserve">Mostre personali: </w:t>
      </w:r>
      <w:r w:rsidRPr="00292F5B">
        <w:rPr>
          <w:rFonts w:ascii="Garamond" w:hAnsi="Garamond" w:cs="AGaramond-Regular"/>
          <w:color w:val="231F20"/>
          <w:szCs w:val="15"/>
        </w:rPr>
        <w:t xml:space="preserve">Break Club, Roma, 1987, Studio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Ghiglione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Genova, 1988; Università di Siena, 1991; Galleria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Duemme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Genova, Galleria ES, Pinerolo, 1991; Esposizione Internazionale C. Colombo, Genova, Galleria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Loplop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Roma, 1992; Università di Genova, 1996; Accademia d’Ungheria in Roma, 1997;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Museattivo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 Claudio Costa, Genova, 1998; Immaginaria Arti Visive, Firenze, Galleria Giulia, Roma, 2001; Studio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Ghiglione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Genova, 2002; Studio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Watts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San Gemini, Galleria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Peccolo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Livorno, 2003; </w:t>
      </w:r>
      <w:r w:rsidRPr="00292F5B">
        <w:rPr>
          <w:rFonts w:ascii="Garamond" w:hAnsi="Garamond" w:cs="AGaramond-Italic"/>
          <w:i/>
          <w:iCs/>
          <w:color w:val="231F20"/>
          <w:szCs w:val="15"/>
        </w:rPr>
        <w:t>SICAF</w:t>
      </w:r>
      <w:r w:rsidRPr="00292F5B">
        <w:rPr>
          <w:rFonts w:ascii="Garamond" w:hAnsi="Garamond" w:cs="AGaramond-Regular"/>
          <w:color w:val="231F20"/>
          <w:szCs w:val="15"/>
        </w:rPr>
        <w:t xml:space="preserve">, Seoul International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Contemporary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 Art Fair, Seoul, Corea, 2004; Palazzo Chigi, Galleria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Miralli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Viterbo, Associazione Culturale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Tra</w:t>
      </w:r>
      <w:r w:rsidRPr="00292F5B">
        <w:rPr>
          <w:rFonts w:ascii="Garamond" w:hAnsi="Garamond" w:cs="AGaramond-Italic"/>
          <w:i/>
          <w:iCs/>
          <w:color w:val="231F20"/>
          <w:szCs w:val="15"/>
        </w:rPr>
        <w:t>le</w:t>
      </w:r>
      <w:r w:rsidRPr="00292F5B">
        <w:rPr>
          <w:rFonts w:ascii="Garamond" w:hAnsi="Garamond" w:cs="AGaramond-Regular"/>
          <w:color w:val="231F20"/>
          <w:szCs w:val="15"/>
        </w:rPr>
        <w:t>volte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Roma, 2005;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Tuma’s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Roma, 2007;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CAMeC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Centro d’Arte Moderna e Contemporanea, La Spezia, 2008; Quasar, Roma, 2009;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Insight</w:t>
      </w:r>
      <w:r w:rsidR="003C6FA4">
        <w:rPr>
          <w:rFonts w:ascii="Garamond" w:hAnsi="Garamond" w:cs="AGaramond-Regular"/>
          <w:color w:val="231F20"/>
          <w:szCs w:val="15"/>
        </w:rPr>
        <w:t>SpaceGallery</w:t>
      </w:r>
      <w:proofErr w:type="spellEnd"/>
      <w:r w:rsidR="003C6FA4">
        <w:rPr>
          <w:rFonts w:ascii="Garamond" w:hAnsi="Garamond" w:cs="AGaramond-Regular"/>
          <w:color w:val="231F20"/>
          <w:szCs w:val="15"/>
        </w:rPr>
        <w:t xml:space="preserve">, Roma, Chiostro </w:t>
      </w:r>
      <w:r w:rsidRPr="00292F5B">
        <w:rPr>
          <w:rFonts w:ascii="Garamond" w:hAnsi="Garamond" w:cs="AGaramond-Regular"/>
          <w:color w:val="231F20"/>
          <w:szCs w:val="15"/>
        </w:rPr>
        <w:t>San Nicola,</w:t>
      </w:r>
      <w:r w:rsidR="00083E69" w:rsidRPr="00292F5B">
        <w:rPr>
          <w:rFonts w:ascii="Garamond" w:hAnsi="Garamond" w:cs="AGaramond-Regular"/>
          <w:color w:val="231F20"/>
          <w:szCs w:val="15"/>
        </w:rPr>
        <w:t xml:space="preserve">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Anacapri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NA, </w:t>
      </w:r>
      <w:r w:rsidR="00E92F44">
        <w:rPr>
          <w:rFonts w:ascii="Garamond" w:hAnsi="Garamond" w:cs="AGaramond-Regular"/>
          <w:color w:val="231F20"/>
          <w:szCs w:val="15"/>
        </w:rPr>
        <w:t>2010,</w:t>
      </w:r>
      <w:r w:rsidRPr="00292F5B">
        <w:rPr>
          <w:rFonts w:ascii="Garamond" w:hAnsi="Garamond" w:cs="AGaramond-Regular"/>
          <w:color w:val="231F20"/>
          <w:szCs w:val="15"/>
        </w:rPr>
        <w:t xml:space="preserve"> Museo </w:t>
      </w:r>
      <w:r w:rsidR="003C6FA4">
        <w:rPr>
          <w:rFonts w:ascii="Garamond" w:hAnsi="Garamond" w:cs="AGaramond-Regular"/>
          <w:color w:val="231F20"/>
          <w:szCs w:val="15"/>
        </w:rPr>
        <w:t xml:space="preserve">Civico </w:t>
      </w:r>
      <w:r w:rsidR="00E92F44">
        <w:rPr>
          <w:rFonts w:ascii="Garamond" w:hAnsi="Garamond" w:cs="AGaramond-Regular"/>
          <w:color w:val="231F20"/>
          <w:szCs w:val="15"/>
        </w:rPr>
        <w:t xml:space="preserve">Casa </w:t>
      </w:r>
      <w:proofErr w:type="spellStart"/>
      <w:r w:rsidR="00E92F44">
        <w:rPr>
          <w:rFonts w:ascii="Garamond" w:hAnsi="Garamond" w:cs="AGaramond-Regular"/>
          <w:color w:val="231F20"/>
          <w:szCs w:val="15"/>
        </w:rPr>
        <w:t>Deriu</w:t>
      </w:r>
      <w:proofErr w:type="spellEnd"/>
      <w:r w:rsidR="00E92F44">
        <w:rPr>
          <w:rFonts w:ascii="Garamond" w:hAnsi="Garamond" w:cs="AGaramond-Regular"/>
          <w:color w:val="231F20"/>
          <w:szCs w:val="15"/>
        </w:rPr>
        <w:t xml:space="preserve">, </w:t>
      </w:r>
      <w:proofErr w:type="spellStart"/>
      <w:r w:rsidR="00E92F44">
        <w:rPr>
          <w:rFonts w:ascii="Garamond" w:hAnsi="Garamond" w:cs="AGaramond-Regular"/>
          <w:color w:val="231F20"/>
          <w:szCs w:val="15"/>
        </w:rPr>
        <w:t>Bosa</w:t>
      </w:r>
      <w:proofErr w:type="spellEnd"/>
      <w:r w:rsidR="00E92F44">
        <w:rPr>
          <w:rFonts w:ascii="Garamond" w:hAnsi="Garamond" w:cs="AGaramond-Regular"/>
          <w:color w:val="231F20"/>
          <w:szCs w:val="15"/>
        </w:rPr>
        <w:t>, OR, 2010-11.</w:t>
      </w:r>
    </w:p>
    <w:p w:rsidR="00FD7DD3" w:rsidRPr="00292F5B" w:rsidRDefault="00FD7DD3" w:rsidP="0046232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Garamond-Regular"/>
          <w:color w:val="231F20"/>
          <w:szCs w:val="15"/>
        </w:rPr>
      </w:pPr>
    </w:p>
    <w:p w:rsidR="00292F5B" w:rsidRDefault="00462328" w:rsidP="00292F5B">
      <w:pPr>
        <w:pStyle w:val="Nessunaspaziatura"/>
        <w:jc w:val="both"/>
        <w:rPr>
          <w:rFonts w:ascii="Garamond" w:hAnsi="Garamond"/>
        </w:rPr>
      </w:pPr>
      <w:r w:rsidRPr="00292F5B">
        <w:rPr>
          <w:rFonts w:ascii="Garamond" w:hAnsi="Garamond" w:cs="AGaramond-Semibold"/>
          <w:b/>
          <w:bCs/>
          <w:color w:val="231F20"/>
          <w:szCs w:val="15"/>
        </w:rPr>
        <w:t xml:space="preserve">Selezione collettive: </w:t>
      </w:r>
      <w:r w:rsidRPr="00292F5B">
        <w:rPr>
          <w:rFonts w:ascii="Garamond" w:hAnsi="Garamond" w:cs="AGaramond-Italic"/>
          <w:i/>
          <w:iCs/>
          <w:color w:val="231F20"/>
          <w:szCs w:val="15"/>
        </w:rPr>
        <w:t>Roma Arte Oggi</w:t>
      </w:r>
      <w:r w:rsidRPr="00292F5B">
        <w:rPr>
          <w:rFonts w:ascii="Garamond" w:hAnsi="Garamond" w:cs="AGaramond-Regular"/>
          <w:color w:val="231F20"/>
          <w:szCs w:val="15"/>
        </w:rPr>
        <w:t xml:space="preserve">, Break Club Roma, 1988; </w:t>
      </w:r>
      <w:r w:rsidRPr="00292F5B">
        <w:rPr>
          <w:rFonts w:ascii="Garamond" w:hAnsi="Garamond" w:cs="AGaramond-Italic"/>
          <w:i/>
          <w:iCs/>
          <w:color w:val="231F20"/>
          <w:szCs w:val="15"/>
        </w:rPr>
        <w:t>Arte a Roma: nuove situazioni ed emergenze</w:t>
      </w:r>
      <w:r w:rsidR="003C6FA4">
        <w:rPr>
          <w:rFonts w:ascii="Garamond" w:hAnsi="Garamond" w:cs="AGaramond-Regular"/>
          <w:color w:val="231F20"/>
          <w:szCs w:val="15"/>
        </w:rPr>
        <w:t xml:space="preserve">, Palazzo </w:t>
      </w:r>
      <w:proofErr w:type="spellStart"/>
      <w:r w:rsidR="003C6FA4">
        <w:rPr>
          <w:rFonts w:ascii="Garamond" w:hAnsi="Garamond" w:cs="AGaramond-Regular"/>
          <w:color w:val="231F20"/>
          <w:szCs w:val="15"/>
        </w:rPr>
        <w:t>Rondanini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Roma, 1989; </w:t>
      </w:r>
      <w:r w:rsidRPr="00292F5B">
        <w:rPr>
          <w:rFonts w:ascii="Garamond" w:hAnsi="Garamond" w:cs="AGaramond-Italic"/>
          <w:i/>
          <w:iCs/>
          <w:color w:val="231F20"/>
          <w:szCs w:val="15"/>
        </w:rPr>
        <w:t>Intercity Uno</w:t>
      </w:r>
      <w:r w:rsidRPr="00292F5B">
        <w:rPr>
          <w:rFonts w:ascii="Garamond" w:hAnsi="Garamond" w:cs="AGaramond-Regular"/>
          <w:color w:val="231F20"/>
          <w:szCs w:val="15"/>
        </w:rPr>
        <w:t xml:space="preserve">, Fondazione Bevilacqua La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Masa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Venezia, </w:t>
      </w:r>
      <w:r w:rsidRPr="00292F5B">
        <w:rPr>
          <w:rFonts w:ascii="Garamond" w:hAnsi="Garamond" w:cs="AGaramond-Italic"/>
          <w:i/>
          <w:iCs/>
          <w:color w:val="231F20"/>
          <w:szCs w:val="15"/>
        </w:rPr>
        <w:t>CCD, Campi, Cardinali, De Luca</w:t>
      </w:r>
      <w:r w:rsidR="003C6FA4">
        <w:rPr>
          <w:rFonts w:ascii="Garamond" w:hAnsi="Garamond" w:cs="AGaramond-Regular"/>
          <w:color w:val="231F20"/>
          <w:szCs w:val="15"/>
        </w:rPr>
        <w:t xml:space="preserve">, </w:t>
      </w:r>
      <w:r w:rsidRPr="00292F5B">
        <w:rPr>
          <w:rFonts w:ascii="Garamond" w:hAnsi="Garamond" w:cs="AGaramond-Regular"/>
          <w:color w:val="231F20"/>
          <w:szCs w:val="15"/>
        </w:rPr>
        <w:t xml:space="preserve">Roma, </w:t>
      </w:r>
      <w:r w:rsidR="003C6FA4">
        <w:rPr>
          <w:rFonts w:ascii="Garamond" w:hAnsi="Garamond" w:cs="AGaramond-Regular"/>
          <w:color w:val="231F20"/>
          <w:szCs w:val="15"/>
        </w:rPr>
        <w:t xml:space="preserve">Sarzana, </w:t>
      </w:r>
      <w:r w:rsidRPr="00292F5B">
        <w:rPr>
          <w:rFonts w:ascii="Garamond" w:hAnsi="Garamond" w:cs="AGaramond-Regular"/>
          <w:color w:val="231F20"/>
          <w:szCs w:val="15"/>
        </w:rPr>
        <w:t xml:space="preserve">Perugia 1990. </w:t>
      </w:r>
      <w:r w:rsidRPr="00292F5B">
        <w:rPr>
          <w:rFonts w:ascii="Garamond" w:hAnsi="Garamond" w:cs="AGaramond-Italic"/>
          <w:i/>
          <w:iCs/>
          <w:color w:val="231F20"/>
          <w:szCs w:val="15"/>
        </w:rPr>
        <w:t>Etica all’arte!</w:t>
      </w:r>
      <w:r w:rsidRPr="00292F5B">
        <w:rPr>
          <w:rFonts w:ascii="Garamond" w:hAnsi="Garamond" w:cs="AGaramond-Regular"/>
          <w:color w:val="231F20"/>
          <w:szCs w:val="15"/>
        </w:rPr>
        <w:t xml:space="preserve">, Palazzo dei Consoli, Gubbio, Cittadella dei Musei, Cagliari, 1991. </w:t>
      </w:r>
      <w:r w:rsidRPr="00292F5B">
        <w:rPr>
          <w:rFonts w:ascii="Garamond" w:hAnsi="Garamond" w:cs="AGaramond-Italic"/>
          <w:i/>
          <w:iCs/>
          <w:color w:val="231F20"/>
          <w:szCs w:val="15"/>
        </w:rPr>
        <w:t>Quinta Biennale d’Arte Sacra</w:t>
      </w:r>
      <w:r w:rsidR="003C6FA4">
        <w:rPr>
          <w:rFonts w:ascii="Garamond" w:hAnsi="Garamond" w:cs="AGaramond-Regular"/>
          <w:color w:val="231F20"/>
          <w:szCs w:val="15"/>
        </w:rPr>
        <w:t xml:space="preserve">, Museo </w:t>
      </w:r>
      <w:r w:rsidRPr="00292F5B">
        <w:rPr>
          <w:rFonts w:ascii="Garamond" w:hAnsi="Garamond" w:cs="AGaramond-Regular"/>
          <w:color w:val="231F20"/>
          <w:szCs w:val="15"/>
        </w:rPr>
        <w:t xml:space="preserve">San Gabriele al Gran Sasso, 1992. </w:t>
      </w:r>
      <w:proofErr w:type="spellStart"/>
      <w:r w:rsidRPr="00292F5B">
        <w:rPr>
          <w:rFonts w:ascii="Garamond" w:hAnsi="Garamond" w:cs="AGaramond-Italic"/>
          <w:i/>
          <w:iCs/>
          <w:color w:val="231F20"/>
          <w:szCs w:val="15"/>
        </w:rPr>
        <w:t>Que</w:t>
      </w:r>
      <w:proofErr w:type="spellEnd"/>
      <w:r w:rsidRPr="00292F5B">
        <w:rPr>
          <w:rFonts w:ascii="Garamond" w:hAnsi="Garamond" w:cs="AGaramond-Italic"/>
          <w:i/>
          <w:iCs/>
          <w:color w:val="231F20"/>
          <w:szCs w:val="15"/>
        </w:rPr>
        <w:t xml:space="preserve"> </w:t>
      </w:r>
      <w:proofErr w:type="spellStart"/>
      <w:r w:rsidRPr="00292F5B">
        <w:rPr>
          <w:rFonts w:ascii="Garamond" w:hAnsi="Garamond" w:cs="AGaramond-Italic"/>
          <w:i/>
          <w:iCs/>
          <w:color w:val="231F20"/>
          <w:szCs w:val="15"/>
        </w:rPr>
        <w:t>bien</w:t>
      </w:r>
      <w:proofErr w:type="spellEnd"/>
      <w:r w:rsidRPr="00292F5B">
        <w:rPr>
          <w:rFonts w:ascii="Garamond" w:hAnsi="Garamond" w:cs="AGaramond-Italic"/>
          <w:i/>
          <w:iCs/>
          <w:color w:val="231F20"/>
          <w:szCs w:val="15"/>
        </w:rPr>
        <w:t xml:space="preserve"> </w:t>
      </w:r>
      <w:proofErr w:type="spellStart"/>
      <w:r w:rsidRPr="00292F5B">
        <w:rPr>
          <w:rFonts w:ascii="Garamond" w:hAnsi="Garamond" w:cs="AGaramond-Italic"/>
          <w:i/>
          <w:iCs/>
          <w:color w:val="231F20"/>
          <w:szCs w:val="15"/>
        </w:rPr>
        <w:t>resistes</w:t>
      </w:r>
      <w:proofErr w:type="spellEnd"/>
      <w:r w:rsidRPr="00292F5B">
        <w:rPr>
          <w:rFonts w:ascii="Garamond" w:hAnsi="Garamond" w:cs="AGaramond-Italic"/>
          <w:i/>
          <w:iCs/>
          <w:color w:val="231F20"/>
          <w:szCs w:val="15"/>
        </w:rPr>
        <w:t>!</w:t>
      </w:r>
      <w:r w:rsidRPr="00292F5B">
        <w:rPr>
          <w:rFonts w:ascii="Garamond" w:hAnsi="Garamond" w:cs="AGaramond-Regular"/>
          <w:color w:val="231F20"/>
          <w:szCs w:val="15"/>
        </w:rPr>
        <w:t xml:space="preserve">, Galleria Comunale d’Arte Contemporanea, Arezzo, </w:t>
      </w:r>
      <w:proofErr w:type="spellStart"/>
      <w:r w:rsidRPr="00292F5B">
        <w:rPr>
          <w:rFonts w:ascii="Garamond" w:hAnsi="Garamond" w:cs="AGaramond-Italic"/>
          <w:i/>
          <w:iCs/>
          <w:color w:val="231F20"/>
          <w:szCs w:val="15"/>
        </w:rPr>
        <w:t>Italian</w:t>
      </w:r>
      <w:proofErr w:type="spellEnd"/>
      <w:r w:rsidRPr="00292F5B">
        <w:rPr>
          <w:rFonts w:ascii="Garamond" w:hAnsi="Garamond" w:cs="AGaramond-Italic"/>
          <w:i/>
          <w:iCs/>
          <w:color w:val="231F20"/>
          <w:szCs w:val="15"/>
        </w:rPr>
        <w:t xml:space="preserve"> Art </w:t>
      </w:r>
      <w:proofErr w:type="spellStart"/>
      <w:r w:rsidRPr="00292F5B">
        <w:rPr>
          <w:rFonts w:ascii="Garamond" w:hAnsi="Garamond" w:cs="AGaramond-Italic"/>
          <w:i/>
          <w:iCs/>
          <w:color w:val="231F20"/>
          <w:szCs w:val="15"/>
        </w:rPr>
        <w:t>Exhibition</w:t>
      </w:r>
      <w:proofErr w:type="spellEnd"/>
      <w:r w:rsidRPr="00292F5B">
        <w:rPr>
          <w:rFonts w:ascii="Garamond" w:hAnsi="Garamond" w:cs="AGaramond-Italic"/>
          <w:i/>
          <w:iCs/>
          <w:color w:val="231F20"/>
          <w:szCs w:val="15"/>
        </w:rPr>
        <w:t xml:space="preserve">, </w:t>
      </w:r>
      <w:r w:rsidRPr="00292F5B">
        <w:rPr>
          <w:rFonts w:ascii="Garamond" w:hAnsi="Garamond" w:cs="AGaramond-Regular"/>
          <w:color w:val="231F20"/>
          <w:szCs w:val="15"/>
        </w:rPr>
        <w:t xml:space="preserve">Sharjah, Abu Dhabi, UAE, Emirati Arabi Uniti, 1994; </w:t>
      </w:r>
      <w:r w:rsidRPr="00292F5B">
        <w:rPr>
          <w:rFonts w:ascii="Garamond" w:hAnsi="Garamond" w:cs="AGaramond-Italic"/>
          <w:i/>
          <w:iCs/>
          <w:color w:val="231F20"/>
          <w:szCs w:val="15"/>
        </w:rPr>
        <w:t>Un</w:t>
      </w:r>
      <w:r w:rsidRPr="00292F5B">
        <w:rPr>
          <w:rFonts w:ascii="Garamond" w:hAnsi="Garamond" w:cs="AGaramond-Regular"/>
          <w:color w:val="231F20"/>
          <w:szCs w:val="15"/>
        </w:rPr>
        <w:t xml:space="preserve"> </w:t>
      </w:r>
      <w:r w:rsidRPr="00292F5B">
        <w:rPr>
          <w:rFonts w:ascii="Garamond" w:hAnsi="Garamond" w:cs="AGaramond-Italic"/>
          <w:i/>
          <w:iCs/>
          <w:color w:val="231F20"/>
          <w:szCs w:val="15"/>
        </w:rPr>
        <w:t>segno per il Sarno</w:t>
      </w:r>
      <w:r w:rsidRPr="00292F5B">
        <w:rPr>
          <w:rFonts w:ascii="Garamond" w:hAnsi="Garamond" w:cs="AGaramond-Regular"/>
          <w:color w:val="231F20"/>
          <w:szCs w:val="15"/>
        </w:rPr>
        <w:t xml:space="preserve">, Galleria Comunale, Scafati, 1995; </w:t>
      </w:r>
      <w:r w:rsidRPr="00292F5B">
        <w:rPr>
          <w:rFonts w:ascii="Garamond" w:hAnsi="Garamond" w:cs="AGaramond-Italic"/>
          <w:i/>
          <w:iCs/>
          <w:color w:val="231F20"/>
          <w:szCs w:val="15"/>
        </w:rPr>
        <w:t xml:space="preserve">Il Movimento della Virtualità, </w:t>
      </w:r>
      <w:r w:rsidRPr="00292F5B">
        <w:rPr>
          <w:rFonts w:ascii="Garamond" w:hAnsi="Garamond" w:cs="AGaramond-Regular"/>
          <w:color w:val="231F20"/>
          <w:szCs w:val="15"/>
        </w:rPr>
        <w:t xml:space="preserve">Museo Villa Croce, Genova, </w:t>
      </w:r>
      <w:r w:rsidRPr="00292F5B">
        <w:rPr>
          <w:rFonts w:ascii="Garamond" w:hAnsi="Garamond" w:cs="AGaramond-Italic"/>
          <w:i/>
          <w:iCs/>
          <w:color w:val="231F20"/>
          <w:szCs w:val="15"/>
        </w:rPr>
        <w:t>Consistenza</w:t>
      </w:r>
      <w:r w:rsidRPr="00292F5B">
        <w:rPr>
          <w:rFonts w:ascii="Garamond" w:hAnsi="Garamond" w:cs="AGaramond-Regular"/>
          <w:color w:val="231F20"/>
          <w:szCs w:val="15"/>
        </w:rPr>
        <w:t xml:space="preserve"> </w:t>
      </w:r>
      <w:r w:rsidRPr="00292F5B">
        <w:rPr>
          <w:rFonts w:ascii="Garamond" w:hAnsi="Garamond" w:cs="AGaramond-Italic"/>
          <w:i/>
          <w:iCs/>
          <w:color w:val="231F20"/>
          <w:szCs w:val="15"/>
        </w:rPr>
        <w:t xml:space="preserve">della pittura: 48° Premio </w:t>
      </w:r>
      <w:proofErr w:type="spellStart"/>
      <w:r w:rsidRPr="00292F5B">
        <w:rPr>
          <w:rFonts w:ascii="Garamond" w:hAnsi="Garamond" w:cs="AGaramond-Italic"/>
          <w:i/>
          <w:iCs/>
          <w:color w:val="231F20"/>
          <w:szCs w:val="15"/>
        </w:rPr>
        <w:t>Michetti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Francavilla al mare, 1996; </w:t>
      </w:r>
      <w:r w:rsidRPr="00292F5B">
        <w:rPr>
          <w:rFonts w:ascii="Garamond" w:hAnsi="Garamond" w:cs="AGaramond-Italic"/>
          <w:i/>
          <w:iCs/>
          <w:color w:val="231F20"/>
          <w:szCs w:val="15"/>
        </w:rPr>
        <w:t>Arte a Roma</w:t>
      </w:r>
      <w:r w:rsidRPr="00292F5B">
        <w:rPr>
          <w:rFonts w:ascii="Garamond" w:hAnsi="Garamond" w:cs="AGaramond-Regular"/>
          <w:color w:val="231F20"/>
          <w:szCs w:val="15"/>
        </w:rPr>
        <w:t xml:space="preserve">, ex Mattatoio Testaccio, Roma, 1997; </w:t>
      </w:r>
      <w:r w:rsidRPr="00292F5B">
        <w:rPr>
          <w:rFonts w:ascii="Garamond" w:hAnsi="Garamond" w:cs="AGaramond-Italic"/>
          <w:i/>
          <w:iCs/>
          <w:color w:val="231F20"/>
          <w:szCs w:val="15"/>
        </w:rPr>
        <w:t>Arte in cattedra</w:t>
      </w:r>
      <w:r w:rsidR="003C6FA4">
        <w:rPr>
          <w:rFonts w:ascii="Garamond" w:hAnsi="Garamond" w:cs="AGaramond-Regular"/>
          <w:color w:val="231F20"/>
          <w:szCs w:val="15"/>
        </w:rPr>
        <w:t xml:space="preserve">, Complesso </w:t>
      </w:r>
      <w:r w:rsidRPr="00292F5B">
        <w:rPr>
          <w:rFonts w:ascii="Garamond" w:hAnsi="Garamond" w:cs="AGaramond-Regular"/>
          <w:color w:val="231F20"/>
          <w:szCs w:val="15"/>
        </w:rPr>
        <w:t xml:space="preserve">di San Michele a Ripa, Roma, 1998; </w:t>
      </w:r>
      <w:r w:rsidRPr="00292F5B">
        <w:rPr>
          <w:rFonts w:ascii="Garamond" w:hAnsi="Garamond" w:cs="AGaramond-Italic"/>
          <w:i/>
          <w:iCs/>
          <w:color w:val="231F20"/>
          <w:szCs w:val="15"/>
        </w:rPr>
        <w:t>Premio Marche 1999</w:t>
      </w:r>
      <w:r w:rsidRPr="00292F5B">
        <w:rPr>
          <w:rFonts w:ascii="Garamond" w:hAnsi="Garamond" w:cs="AGaramond-Regular"/>
          <w:color w:val="231F20"/>
          <w:szCs w:val="15"/>
        </w:rPr>
        <w:t xml:space="preserve">, Mole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Vanvitelliana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Ancona, 1999; </w:t>
      </w:r>
      <w:r w:rsidRPr="00292F5B">
        <w:rPr>
          <w:rFonts w:ascii="Garamond" w:hAnsi="Garamond" w:cs="AGaramond-Italic"/>
          <w:i/>
          <w:iCs/>
          <w:color w:val="231F20"/>
          <w:szCs w:val="15"/>
        </w:rPr>
        <w:t>BNL: una Banca per l’arte oltre il mecenatismo</w:t>
      </w:r>
      <w:r w:rsidRPr="00292F5B">
        <w:rPr>
          <w:rFonts w:ascii="Garamond" w:hAnsi="Garamond" w:cs="AGaramond-Regular"/>
          <w:color w:val="231F20"/>
          <w:szCs w:val="15"/>
        </w:rPr>
        <w:t xml:space="preserve">, Chiostro del Bramante, Roma, 2000; </w:t>
      </w:r>
      <w:r w:rsidRPr="00292F5B">
        <w:rPr>
          <w:rFonts w:ascii="Garamond" w:hAnsi="Garamond" w:cs="AGaramond-Italic"/>
          <w:i/>
          <w:iCs/>
          <w:color w:val="231F20"/>
          <w:szCs w:val="15"/>
        </w:rPr>
        <w:t xml:space="preserve">Free art free </w:t>
      </w:r>
      <w:proofErr w:type="spellStart"/>
      <w:r w:rsidRPr="00292F5B">
        <w:rPr>
          <w:rFonts w:ascii="Garamond" w:hAnsi="Garamond" w:cs="AGaramond-Italic"/>
          <w:i/>
          <w:iCs/>
          <w:color w:val="231F20"/>
          <w:szCs w:val="15"/>
        </w:rPr>
        <w:t>exhibition</w:t>
      </w:r>
      <w:proofErr w:type="spellEnd"/>
      <w:r w:rsidRPr="00292F5B">
        <w:rPr>
          <w:rFonts w:ascii="Garamond" w:hAnsi="Garamond" w:cs="AGaramond-Italic"/>
          <w:i/>
          <w:iCs/>
          <w:color w:val="231F20"/>
          <w:szCs w:val="15"/>
        </w:rPr>
        <w:t xml:space="preserve">,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Skydoor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 Art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Place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Aoyama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gallery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Tokyo,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Japan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2002; </w:t>
      </w:r>
      <w:r w:rsidRPr="00292F5B">
        <w:rPr>
          <w:rFonts w:ascii="Garamond" w:hAnsi="Garamond" w:cs="AGaramond-Italic"/>
          <w:i/>
          <w:iCs/>
          <w:color w:val="231F20"/>
          <w:szCs w:val="15"/>
        </w:rPr>
        <w:t>La Materia, lo Spazio, il Tempo</w:t>
      </w:r>
      <w:r w:rsidRPr="00292F5B">
        <w:rPr>
          <w:rFonts w:ascii="Garamond" w:hAnsi="Garamond" w:cs="AGaramond-Regular"/>
          <w:color w:val="231F20"/>
          <w:szCs w:val="15"/>
        </w:rPr>
        <w:t xml:space="preserve">, Museo Vittoria Colonna, Pescara; </w:t>
      </w:r>
      <w:r w:rsidRPr="00292F5B">
        <w:rPr>
          <w:rFonts w:ascii="Garamond" w:hAnsi="Garamond" w:cs="AGaramond-Italic"/>
          <w:i/>
          <w:iCs/>
          <w:color w:val="231F20"/>
          <w:szCs w:val="15"/>
        </w:rPr>
        <w:t>Le collezioni del</w:t>
      </w:r>
      <w:r w:rsidRPr="00292F5B">
        <w:rPr>
          <w:rFonts w:ascii="Garamond" w:hAnsi="Garamond" w:cs="AGaramond-Regular"/>
          <w:color w:val="231F20"/>
          <w:szCs w:val="15"/>
        </w:rPr>
        <w:t xml:space="preserve"> </w:t>
      </w:r>
      <w:proofErr w:type="spellStart"/>
      <w:r w:rsidRPr="00292F5B">
        <w:rPr>
          <w:rFonts w:ascii="Garamond" w:hAnsi="Garamond" w:cs="AGaramond-Italic"/>
          <w:i/>
          <w:iCs/>
          <w:color w:val="231F20"/>
          <w:szCs w:val="15"/>
        </w:rPr>
        <w:t>CAMeC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Centro Arte Contemporanea, La Spezia; </w:t>
      </w:r>
      <w:r w:rsidRPr="00292F5B">
        <w:rPr>
          <w:rFonts w:ascii="Garamond" w:hAnsi="Garamond" w:cs="AGaramond-Italic"/>
          <w:i/>
          <w:iCs/>
          <w:color w:val="231F20"/>
          <w:szCs w:val="15"/>
        </w:rPr>
        <w:t>La luce oltre la forma</w:t>
      </w:r>
      <w:r w:rsidRPr="00292F5B">
        <w:rPr>
          <w:rFonts w:ascii="Garamond" w:hAnsi="Garamond" w:cs="AGaramond-Regular"/>
          <w:color w:val="231F20"/>
          <w:szCs w:val="15"/>
        </w:rPr>
        <w:t>, G</w:t>
      </w:r>
      <w:r w:rsidR="003C6FA4">
        <w:rPr>
          <w:rFonts w:ascii="Garamond" w:hAnsi="Garamond" w:cs="AGaramond-Regular"/>
          <w:color w:val="231F20"/>
          <w:szCs w:val="15"/>
        </w:rPr>
        <w:t xml:space="preserve">alleria Comunale, Portogruaro, </w:t>
      </w:r>
      <w:proofErr w:type="spellStart"/>
      <w:r w:rsidR="003C6FA4">
        <w:rPr>
          <w:rFonts w:ascii="Garamond" w:hAnsi="Garamond" w:cs="AGaramond-Regular"/>
          <w:color w:val="231F20"/>
          <w:szCs w:val="15"/>
        </w:rPr>
        <w:t>Gall</w:t>
      </w:r>
      <w:proofErr w:type="spellEnd"/>
      <w:r w:rsidR="003C6FA4">
        <w:rPr>
          <w:rFonts w:ascii="Garamond" w:hAnsi="Garamond" w:cs="AGaramond-Regular"/>
          <w:color w:val="231F20"/>
          <w:szCs w:val="15"/>
        </w:rPr>
        <w:t xml:space="preserve">. </w:t>
      </w:r>
      <w:proofErr w:type="spellStart"/>
      <w:r w:rsidR="003C6FA4">
        <w:rPr>
          <w:rFonts w:ascii="Garamond" w:hAnsi="Garamond" w:cs="AGaramond-Regular"/>
          <w:color w:val="231F20"/>
          <w:szCs w:val="15"/>
        </w:rPr>
        <w:t>Peccolo</w:t>
      </w:r>
      <w:proofErr w:type="spellEnd"/>
      <w:r w:rsidR="003C6FA4">
        <w:rPr>
          <w:rFonts w:ascii="Garamond" w:hAnsi="Garamond" w:cs="AGaramond-Regular"/>
          <w:color w:val="231F20"/>
          <w:szCs w:val="15"/>
        </w:rPr>
        <w:t xml:space="preserve">, Livorno, </w:t>
      </w:r>
      <w:proofErr w:type="spellStart"/>
      <w:r w:rsidR="003C6FA4">
        <w:rPr>
          <w:rFonts w:ascii="Garamond" w:hAnsi="Garamond" w:cs="AGaramond-Regular"/>
          <w:color w:val="231F20"/>
          <w:szCs w:val="15"/>
        </w:rPr>
        <w:t>Gall</w:t>
      </w:r>
      <w:proofErr w:type="spellEnd"/>
      <w:r w:rsidR="003C6FA4">
        <w:rPr>
          <w:rFonts w:ascii="Garamond" w:hAnsi="Garamond" w:cs="AGaramond-Regular"/>
          <w:color w:val="231F20"/>
          <w:szCs w:val="15"/>
        </w:rPr>
        <w:t>.</w:t>
      </w:r>
      <w:r w:rsidRPr="00292F5B">
        <w:rPr>
          <w:rFonts w:ascii="Garamond" w:hAnsi="Garamond" w:cs="AGaramond-Regular"/>
          <w:color w:val="231F20"/>
          <w:szCs w:val="15"/>
        </w:rPr>
        <w:t xml:space="preserve">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Folini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Chiasso, Svizzera, Museo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Casabianca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Malo, 2004; </w:t>
      </w:r>
      <w:proofErr w:type="spellStart"/>
      <w:r w:rsidRPr="00292F5B">
        <w:rPr>
          <w:rFonts w:ascii="Garamond" w:hAnsi="Garamond" w:cs="AGaramond-Italic"/>
          <w:i/>
          <w:iCs/>
          <w:color w:val="231F20"/>
          <w:szCs w:val="15"/>
        </w:rPr>
        <w:t>Draw</w:t>
      </w:r>
      <w:proofErr w:type="spellEnd"/>
      <w:r w:rsidRPr="00292F5B">
        <w:rPr>
          <w:rFonts w:ascii="Garamond" w:hAnsi="Garamond" w:cs="AGaramond-Italic"/>
          <w:i/>
          <w:iCs/>
          <w:color w:val="231F20"/>
          <w:szCs w:val="15"/>
        </w:rPr>
        <w:t xml:space="preserve"> </w:t>
      </w:r>
      <w:proofErr w:type="spellStart"/>
      <w:r w:rsidRPr="00292F5B">
        <w:rPr>
          <w:rFonts w:ascii="Garamond" w:hAnsi="Garamond" w:cs="AGaramond-Italic"/>
          <w:i/>
          <w:iCs/>
          <w:color w:val="231F20"/>
          <w:szCs w:val="15"/>
        </w:rPr>
        <w:t>drawin</w:t>
      </w:r>
      <w:r w:rsidR="00931663" w:rsidRPr="00292F5B">
        <w:rPr>
          <w:rFonts w:ascii="Garamond" w:hAnsi="Garamond" w:cs="AGaramond-Italic"/>
          <w:i/>
          <w:iCs/>
          <w:color w:val="231F20"/>
          <w:szCs w:val="15"/>
        </w:rPr>
        <w:t>g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The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Foundry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gallery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London Biennale, GB, 2006; </w:t>
      </w:r>
      <w:r w:rsidRPr="00292F5B">
        <w:rPr>
          <w:rFonts w:ascii="Garamond" w:hAnsi="Garamond" w:cs="AGaramond-Italic"/>
          <w:i/>
          <w:iCs/>
          <w:color w:val="231F20"/>
          <w:szCs w:val="15"/>
        </w:rPr>
        <w:t>Artisti Uniti per Rosso Malpelo</w:t>
      </w:r>
      <w:r w:rsidRPr="00292F5B">
        <w:rPr>
          <w:rFonts w:ascii="Garamond" w:hAnsi="Garamond" w:cs="AGaramond-Regular"/>
          <w:color w:val="231F20"/>
          <w:szCs w:val="15"/>
        </w:rPr>
        <w:t xml:space="preserve">, Galleria Civica, Enna; </w:t>
      </w:r>
      <w:r w:rsidRPr="00292F5B">
        <w:rPr>
          <w:rFonts w:ascii="Garamond" w:hAnsi="Garamond" w:cs="AGaramond-Italic"/>
          <w:i/>
          <w:iCs/>
          <w:color w:val="231F20"/>
          <w:szCs w:val="15"/>
        </w:rPr>
        <w:t>Infante</w:t>
      </w:r>
      <w:r w:rsidRPr="00292F5B">
        <w:rPr>
          <w:rFonts w:ascii="Garamond" w:hAnsi="Garamond" w:cs="AGaramond-Regular"/>
          <w:color w:val="231F20"/>
          <w:szCs w:val="15"/>
        </w:rPr>
        <w:t xml:space="preserve">, Centro Agorà, Lucca, 2007; </w:t>
      </w:r>
      <w:r w:rsidRPr="00292F5B">
        <w:rPr>
          <w:rFonts w:ascii="Garamond" w:hAnsi="Garamond" w:cs="AGaramond-Italic"/>
          <w:i/>
          <w:iCs/>
          <w:color w:val="231F20"/>
          <w:szCs w:val="15"/>
        </w:rPr>
        <w:t>V Biennale</w:t>
      </w:r>
      <w:r w:rsidRPr="00292F5B">
        <w:rPr>
          <w:rFonts w:ascii="Garamond" w:hAnsi="Garamond" w:cs="AGaramond-Regular"/>
          <w:color w:val="231F20"/>
          <w:szCs w:val="15"/>
        </w:rPr>
        <w:t xml:space="preserve"> </w:t>
      </w:r>
      <w:r w:rsidRPr="00292F5B">
        <w:rPr>
          <w:rFonts w:ascii="Garamond" w:hAnsi="Garamond" w:cs="AGaramond-Italic"/>
          <w:i/>
          <w:iCs/>
          <w:color w:val="231F20"/>
          <w:szCs w:val="15"/>
        </w:rPr>
        <w:t>Libro d’Artista</w:t>
      </w:r>
      <w:r w:rsidRPr="00292F5B">
        <w:rPr>
          <w:rFonts w:ascii="Garamond" w:hAnsi="Garamond" w:cs="AGaramond-Regular"/>
          <w:color w:val="231F20"/>
          <w:szCs w:val="15"/>
        </w:rPr>
        <w:t xml:space="preserve">, Cassino, 2007; </w:t>
      </w:r>
      <w:r w:rsidRPr="00292F5B">
        <w:rPr>
          <w:rFonts w:ascii="Garamond" w:hAnsi="Garamond" w:cs="AGaramond-Italic"/>
          <w:i/>
          <w:iCs/>
          <w:color w:val="231F20"/>
          <w:szCs w:val="15"/>
        </w:rPr>
        <w:t xml:space="preserve">Roma, the road </w:t>
      </w:r>
      <w:proofErr w:type="spellStart"/>
      <w:r w:rsidRPr="00292F5B">
        <w:rPr>
          <w:rFonts w:ascii="Garamond" w:hAnsi="Garamond" w:cs="AGaramond-Italic"/>
          <w:i/>
          <w:iCs/>
          <w:color w:val="231F20"/>
          <w:szCs w:val="15"/>
        </w:rPr>
        <w:t>to</w:t>
      </w:r>
      <w:proofErr w:type="spellEnd"/>
      <w:r w:rsidRPr="00292F5B">
        <w:rPr>
          <w:rFonts w:ascii="Garamond" w:hAnsi="Garamond" w:cs="AGaramond-Italic"/>
          <w:i/>
          <w:iCs/>
          <w:color w:val="231F20"/>
          <w:szCs w:val="15"/>
        </w:rPr>
        <w:t xml:space="preserve"> </w:t>
      </w:r>
      <w:proofErr w:type="spellStart"/>
      <w:r w:rsidRPr="00292F5B">
        <w:rPr>
          <w:rFonts w:ascii="Garamond" w:hAnsi="Garamond" w:cs="AGaramond-Italic"/>
          <w:i/>
          <w:iCs/>
          <w:color w:val="231F20"/>
          <w:szCs w:val="15"/>
        </w:rPr>
        <w:t>contemporary</w:t>
      </w:r>
      <w:proofErr w:type="spellEnd"/>
      <w:r w:rsidRPr="00292F5B">
        <w:rPr>
          <w:rFonts w:ascii="Garamond" w:hAnsi="Garamond" w:cs="AGaramond-Italic"/>
          <w:i/>
          <w:iCs/>
          <w:color w:val="231F20"/>
          <w:szCs w:val="15"/>
        </w:rPr>
        <w:t xml:space="preserve"> art</w:t>
      </w:r>
      <w:r w:rsidRPr="00292F5B">
        <w:rPr>
          <w:rFonts w:ascii="Garamond" w:hAnsi="Garamond" w:cs="AGaramond-Regular"/>
          <w:color w:val="231F20"/>
          <w:szCs w:val="15"/>
        </w:rPr>
        <w:t xml:space="preserve">,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Tra</w:t>
      </w:r>
      <w:r w:rsidRPr="00292F5B">
        <w:rPr>
          <w:rFonts w:ascii="Garamond" w:hAnsi="Garamond" w:cs="AGaramond-Italic"/>
          <w:i/>
          <w:iCs/>
          <w:color w:val="231F20"/>
          <w:szCs w:val="15"/>
        </w:rPr>
        <w:t>le</w:t>
      </w:r>
      <w:r w:rsidRPr="00292F5B">
        <w:rPr>
          <w:rFonts w:ascii="Garamond" w:hAnsi="Garamond" w:cs="AGaramond-Regular"/>
          <w:color w:val="231F20"/>
          <w:szCs w:val="15"/>
        </w:rPr>
        <w:t>volte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Roma; </w:t>
      </w:r>
      <w:r w:rsidRPr="00292F5B">
        <w:rPr>
          <w:rFonts w:ascii="Garamond" w:hAnsi="Garamond" w:cs="AGaramond-Italic"/>
          <w:i/>
          <w:iCs/>
          <w:color w:val="231F20"/>
          <w:szCs w:val="15"/>
        </w:rPr>
        <w:t>Primavera in Fabbrica</w:t>
      </w:r>
      <w:r w:rsidR="003C6FA4">
        <w:rPr>
          <w:rFonts w:ascii="Garamond" w:hAnsi="Garamond" w:cs="AGaramond-Regular"/>
          <w:color w:val="231F20"/>
          <w:szCs w:val="15"/>
        </w:rPr>
        <w:t xml:space="preserve">, </w:t>
      </w:r>
      <w:r w:rsidRPr="00292F5B">
        <w:rPr>
          <w:rFonts w:ascii="Garamond" w:hAnsi="Garamond" w:cs="AGaramond-Regular"/>
          <w:color w:val="231F20"/>
          <w:szCs w:val="15"/>
        </w:rPr>
        <w:t xml:space="preserve">Fabbrica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Borroni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Bollate, </w:t>
      </w:r>
      <w:r w:rsidRPr="00292F5B">
        <w:rPr>
          <w:rFonts w:ascii="Garamond" w:hAnsi="Garamond" w:cs="AGaramond-Italic"/>
          <w:i/>
          <w:iCs/>
          <w:color w:val="231F20"/>
          <w:szCs w:val="15"/>
        </w:rPr>
        <w:t>La terra ha bisogno degli uomini</w:t>
      </w:r>
      <w:r w:rsidRPr="00292F5B">
        <w:rPr>
          <w:rFonts w:ascii="Garamond" w:hAnsi="Garamond" w:cs="AGaramond-Regular"/>
          <w:color w:val="231F20"/>
          <w:szCs w:val="15"/>
        </w:rPr>
        <w:t xml:space="preserve">, Reggia di Caserta; </w:t>
      </w:r>
      <w:r w:rsidRPr="00292F5B">
        <w:rPr>
          <w:rFonts w:ascii="Garamond" w:hAnsi="Garamond" w:cs="AGaramond-Italic"/>
          <w:i/>
          <w:iCs/>
          <w:color w:val="231F20"/>
          <w:szCs w:val="15"/>
        </w:rPr>
        <w:t xml:space="preserve">I labirinti della bellezza, 59° Premio </w:t>
      </w:r>
      <w:proofErr w:type="spellStart"/>
      <w:r w:rsidRPr="00292F5B">
        <w:rPr>
          <w:rFonts w:ascii="Garamond" w:hAnsi="Garamond" w:cs="AGaramond-Italic"/>
          <w:i/>
          <w:iCs/>
          <w:color w:val="231F20"/>
          <w:szCs w:val="15"/>
        </w:rPr>
        <w:t>Michetti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Museo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Michetti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Francavilla al Mare, 2008; </w:t>
      </w:r>
      <w:r w:rsidRPr="00292F5B">
        <w:rPr>
          <w:rFonts w:ascii="Garamond" w:hAnsi="Garamond" w:cs="AGaramond-Italic"/>
          <w:i/>
          <w:iCs/>
          <w:color w:val="231F20"/>
          <w:szCs w:val="15"/>
        </w:rPr>
        <w:t xml:space="preserve">Moti urbani, </w:t>
      </w:r>
      <w:proofErr w:type="spellStart"/>
      <w:r w:rsidRPr="00292F5B">
        <w:rPr>
          <w:rFonts w:ascii="Garamond" w:hAnsi="Garamond" w:cs="AGaramond-Italic"/>
          <w:i/>
          <w:iCs/>
          <w:color w:val="231F20"/>
          <w:szCs w:val="15"/>
        </w:rPr>
        <w:t>StazionImpossibili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Palazzo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Nicotera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Lamezia Terme, 2009; </w:t>
      </w:r>
      <w:proofErr w:type="spellStart"/>
      <w:r w:rsidRPr="00292F5B">
        <w:rPr>
          <w:rFonts w:ascii="Garamond" w:hAnsi="Garamond" w:cs="AGaramond-Italic"/>
          <w:i/>
          <w:iCs/>
          <w:color w:val="231F20"/>
          <w:szCs w:val="15"/>
        </w:rPr>
        <w:t>Kansainvalinen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 </w:t>
      </w:r>
      <w:proofErr w:type="spellStart"/>
      <w:r w:rsidRPr="00292F5B">
        <w:rPr>
          <w:rFonts w:ascii="Garamond" w:hAnsi="Garamond" w:cs="AGaramond-Italic"/>
          <w:i/>
          <w:iCs/>
          <w:color w:val="231F20"/>
          <w:szCs w:val="15"/>
        </w:rPr>
        <w:t>taidenayttely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Galleria Via Arte,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Viitasaari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>, Finland</w:t>
      </w:r>
      <w:r w:rsidRPr="00292F5B">
        <w:rPr>
          <w:rFonts w:ascii="Garamond" w:hAnsi="Garamond" w:cs="AGaramond-Regular"/>
          <w:color w:val="231F20"/>
        </w:rPr>
        <w:t xml:space="preserve">, </w:t>
      </w:r>
      <w:r w:rsidR="00292F5B" w:rsidRPr="00292F5B">
        <w:rPr>
          <w:rFonts w:ascii="Garamond" w:hAnsi="Garamond"/>
          <w:i/>
        </w:rPr>
        <w:t>Bau 7</w:t>
      </w:r>
      <w:r w:rsidR="00292F5B" w:rsidRPr="00292F5B">
        <w:rPr>
          <w:rFonts w:ascii="Garamond" w:hAnsi="Garamond"/>
        </w:rPr>
        <w:t xml:space="preserve">, Maffei Arte, Viareggio, Fondazione </w:t>
      </w:r>
      <w:proofErr w:type="spellStart"/>
      <w:r w:rsidR="00292F5B" w:rsidRPr="00292F5B">
        <w:rPr>
          <w:rFonts w:ascii="Garamond" w:hAnsi="Garamond"/>
        </w:rPr>
        <w:t>Mudima</w:t>
      </w:r>
      <w:proofErr w:type="spellEnd"/>
      <w:r w:rsidR="00292F5B" w:rsidRPr="00292F5B">
        <w:rPr>
          <w:rFonts w:ascii="Garamond" w:hAnsi="Garamond"/>
        </w:rPr>
        <w:t>, Milano, Studio Arte Fuori Centro, Roma,</w:t>
      </w:r>
      <w:r w:rsidR="00292F5B" w:rsidRPr="00292F5B">
        <w:rPr>
          <w:rFonts w:ascii="Garamond" w:hAnsi="Garamond" w:cs="AGaramond-Regular"/>
          <w:color w:val="231F20"/>
        </w:rPr>
        <w:t xml:space="preserve"> </w:t>
      </w:r>
      <w:proofErr w:type="spellStart"/>
      <w:r w:rsidRPr="00292F5B">
        <w:rPr>
          <w:rFonts w:ascii="Garamond" w:hAnsi="Garamond" w:cs="AGaramond-Italic"/>
          <w:i/>
          <w:iCs/>
          <w:color w:val="231F20"/>
        </w:rPr>
        <w:t>XXXVII</w:t>
      </w:r>
      <w:proofErr w:type="spellEnd"/>
      <w:r w:rsidRPr="00292F5B">
        <w:rPr>
          <w:rFonts w:ascii="Garamond" w:hAnsi="Garamond" w:cs="AGaramond-Regular"/>
          <w:color w:val="231F20"/>
        </w:rPr>
        <w:t xml:space="preserve"> </w:t>
      </w:r>
      <w:r w:rsidRPr="00292F5B">
        <w:rPr>
          <w:rFonts w:ascii="Garamond" w:hAnsi="Garamond" w:cs="AGaramond-Italic"/>
          <w:i/>
          <w:iCs/>
          <w:color w:val="231F20"/>
        </w:rPr>
        <w:t>Premio Sulmona</w:t>
      </w:r>
      <w:r w:rsidRPr="00292F5B">
        <w:rPr>
          <w:rFonts w:ascii="Garamond" w:hAnsi="Garamond" w:cs="AGaramond-Regular"/>
          <w:color w:val="231F20"/>
        </w:rPr>
        <w:t xml:space="preserve">, Museo </w:t>
      </w:r>
      <w:r w:rsidR="00083E69" w:rsidRPr="00292F5B">
        <w:rPr>
          <w:rFonts w:ascii="Garamond" w:hAnsi="Garamond" w:cs="AGaramond-Regular"/>
          <w:color w:val="231F20"/>
        </w:rPr>
        <w:t xml:space="preserve">Civico Diocesano, Sulmona, 2010; </w:t>
      </w:r>
      <w:r w:rsidR="00292F5B" w:rsidRPr="00292F5B">
        <w:rPr>
          <w:rFonts w:ascii="Garamond" w:hAnsi="Garamond"/>
          <w:i/>
        </w:rPr>
        <w:t>Saluti dall’Italia</w:t>
      </w:r>
      <w:r w:rsidR="00292F5B" w:rsidRPr="00292F5B">
        <w:rPr>
          <w:rFonts w:ascii="Garamond" w:hAnsi="Garamond"/>
        </w:rPr>
        <w:t xml:space="preserve">, </w:t>
      </w:r>
      <w:proofErr w:type="spellStart"/>
      <w:r w:rsidR="00292F5B" w:rsidRPr="00292F5B">
        <w:rPr>
          <w:rFonts w:ascii="Garamond" w:hAnsi="Garamond"/>
        </w:rPr>
        <w:t>Saarijarven</w:t>
      </w:r>
      <w:proofErr w:type="spellEnd"/>
      <w:r w:rsidR="00292F5B" w:rsidRPr="00292F5B">
        <w:rPr>
          <w:rFonts w:ascii="Garamond" w:hAnsi="Garamond"/>
        </w:rPr>
        <w:t xml:space="preserve"> Museo, Finland; </w:t>
      </w:r>
      <w:r w:rsidR="00292F5B" w:rsidRPr="00292F5B">
        <w:rPr>
          <w:rFonts w:ascii="Garamond" w:hAnsi="Garamond"/>
          <w:i/>
        </w:rPr>
        <w:t>Un foglio per il Nilo</w:t>
      </w:r>
      <w:r w:rsidR="00292F5B" w:rsidRPr="00292F5B">
        <w:rPr>
          <w:rFonts w:ascii="Garamond" w:hAnsi="Garamond"/>
        </w:rPr>
        <w:t xml:space="preserve">, Pinacoteca B. </w:t>
      </w:r>
      <w:proofErr w:type="spellStart"/>
      <w:r w:rsidR="00292F5B" w:rsidRPr="00292F5B">
        <w:rPr>
          <w:rFonts w:ascii="Garamond" w:hAnsi="Garamond"/>
        </w:rPr>
        <w:t>Molajoli</w:t>
      </w:r>
      <w:proofErr w:type="spellEnd"/>
      <w:r w:rsidR="00292F5B" w:rsidRPr="00292F5B">
        <w:rPr>
          <w:rFonts w:ascii="Garamond" w:hAnsi="Garamond"/>
        </w:rPr>
        <w:t>, Fabriano, Centro Culturale Egiziano, Roma, Istituto Italiano di Cultura, Il Cairo, 2012.</w:t>
      </w:r>
    </w:p>
    <w:p w:rsidR="00FD7DD3" w:rsidRPr="00292F5B" w:rsidRDefault="00FD7DD3" w:rsidP="00292F5B">
      <w:pPr>
        <w:pStyle w:val="Nessunaspaziatura"/>
        <w:jc w:val="both"/>
        <w:rPr>
          <w:rFonts w:ascii="Garamond" w:hAnsi="Garamond" w:cs="AGaramond-Regular"/>
          <w:color w:val="231F20"/>
        </w:rPr>
      </w:pPr>
    </w:p>
    <w:p w:rsidR="009E4F38" w:rsidRDefault="00462328" w:rsidP="0046232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Garamond-Regular"/>
          <w:color w:val="231F20"/>
          <w:szCs w:val="15"/>
        </w:rPr>
      </w:pPr>
      <w:r w:rsidRPr="00292F5B">
        <w:rPr>
          <w:rFonts w:ascii="Garamond" w:hAnsi="Garamond" w:cs="AGaramond-Semibold"/>
          <w:b/>
          <w:bCs/>
          <w:color w:val="231F20"/>
          <w:szCs w:val="15"/>
        </w:rPr>
        <w:t xml:space="preserve">Bibliografia: 1987 </w:t>
      </w:r>
      <w:r w:rsidRPr="00292F5B">
        <w:rPr>
          <w:rFonts w:ascii="Garamond" w:hAnsi="Garamond" w:cs="AGaramond-Regular"/>
          <w:color w:val="231F20"/>
          <w:szCs w:val="15"/>
        </w:rPr>
        <w:t xml:space="preserve">P.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Balmas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E.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Borzi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cat. Break Club, Roma. </w:t>
      </w:r>
      <w:r w:rsidRPr="00292F5B">
        <w:rPr>
          <w:rFonts w:ascii="Garamond" w:hAnsi="Garamond" w:cs="AGaramond-Semibold"/>
          <w:b/>
          <w:bCs/>
          <w:color w:val="231F20"/>
          <w:szCs w:val="15"/>
        </w:rPr>
        <w:t xml:space="preserve">1988 </w:t>
      </w:r>
      <w:r w:rsidRPr="00292F5B">
        <w:rPr>
          <w:rFonts w:ascii="Garamond" w:hAnsi="Garamond" w:cs="AGaramond-Regular"/>
          <w:color w:val="231F20"/>
          <w:szCs w:val="15"/>
        </w:rPr>
        <w:t xml:space="preserve">L. Mango, “Flash Art”, n. 143; E.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Cirone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E. Di Mauro,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M.G.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 Torri,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Ge.Mi.To.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 2, Fabbri Ed., Milano; V.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Apuleo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</w:t>
      </w:r>
      <w:proofErr w:type="spellStart"/>
      <w:r w:rsidRPr="00292F5B">
        <w:rPr>
          <w:rFonts w:ascii="Garamond" w:hAnsi="Garamond" w:cs="AGaramond-Italic"/>
          <w:i/>
          <w:iCs/>
          <w:color w:val="231F20"/>
          <w:szCs w:val="15"/>
        </w:rPr>
        <w:t>DodiciMenoTrentacinquePrimo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Multigrafica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Roma; P.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Balmas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F. Menna, </w:t>
      </w:r>
      <w:r w:rsidRPr="00292F5B">
        <w:rPr>
          <w:rFonts w:ascii="Garamond" w:hAnsi="Garamond" w:cs="AGaramond-Italic"/>
          <w:i/>
          <w:iCs/>
          <w:color w:val="231F20"/>
          <w:szCs w:val="15"/>
        </w:rPr>
        <w:t>Roma Arte Oggi</w:t>
      </w:r>
      <w:r w:rsidRPr="00292F5B">
        <w:rPr>
          <w:rFonts w:ascii="Garamond" w:hAnsi="Garamond" w:cs="AGaramond-Regular"/>
          <w:color w:val="231F20"/>
          <w:szCs w:val="15"/>
        </w:rPr>
        <w:t xml:space="preserve">, G. Politi Ed., Milano. </w:t>
      </w:r>
      <w:r w:rsidRPr="00292F5B">
        <w:rPr>
          <w:rFonts w:ascii="Garamond" w:hAnsi="Garamond" w:cs="AGaramond-Semibold"/>
          <w:b/>
          <w:bCs/>
          <w:color w:val="231F20"/>
          <w:szCs w:val="15"/>
        </w:rPr>
        <w:t xml:space="preserve">1989 </w:t>
      </w:r>
      <w:r w:rsidRPr="00292F5B">
        <w:rPr>
          <w:rFonts w:ascii="Garamond" w:hAnsi="Garamond" w:cs="AGaramond-Regular"/>
          <w:color w:val="231F20"/>
          <w:szCs w:val="15"/>
        </w:rPr>
        <w:t xml:space="preserve">C. Vivaldi, </w:t>
      </w:r>
      <w:r w:rsidRPr="00292F5B">
        <w:rPr>
          <w:rFonts w:ascii="Garamond" w:hAnsi="Garamond" w:cs="AGaramond-Italic"/>
          <w:i/>
          <w:iCs/>
          <w:color w:val="231F20"/>
          <w:szCs w:val="15"/>
        </w:rPr>
        <w:t>Segnalazioni 1987/88</w:t>
      </w:r>
      <w:r w:rsidRPr="00292F5B">
        <w:rPr>
          <w:rFonts w:ascii="Garamond" w:hAnsi="Garamond" w:cs="AGaramond-Regular"/>
          <w:color w:val="231F20"/>
          <w:szCs w:val="15"/>
        </w:rPr>
        <w:t xml:space="preserve">, “Catalogo dell’arte italiana”, 24, G. Mondadori., Milano; L. Pratesi, </w:t>
      </w:r>
      <w:r w:rsidRPr="00292F5B">
        <w:rPr>
          <w:rFonts w:ascii="Garamond" w:hAnsi="Garamond" w:cs="AGaramond-Italic"/>
          <w:i/>
          <w:iCs/>
          <w:color w:val="231F20"/>
          <w:szCs w:val="15"/>
        </w:rPr>
        <w:t>Arte a Roma 1980/89</w:t>
      </w:r>
      <w:r w:rsidRPr="00292F5B">
        <w:rPr>
          <w:rFonts w:ascii="Garamond" w:hAnsi="Garamond" w:cs="AGaramond-Regular"/>
          <w:color w:val="231F20"/>
          <w:szCs w:val="15"/>
        </w:rPr>
        <w:t xml:space="preserve">, Regione Lazio, Roma. </w:t>
      </w:r>
      <w:r w:rsidRPr="00292F5B">
        <w:rPr>
          <w:rFonts w:ascii="Garamond" w:hAnsi="Garamond" w:cs="AGaramond-Semibold"/>
          <w:b/>
          <w:bCs/>
          <w:color w:val="231F20"/>
          <w:szCs w:val="15"/>
        </w:rPr>
        <w:t xml:space="preserve">1990 </w:t>
      </w:r>
      <w:r w:rsidRPr="00292F5B">
        <w:rPr>
          <w:rFonts w:ascii="Garamond" w:hAnsi="Garamond" w:cs="AGaramond-Regular"/>
          <w:color w:val="231F20"/>
          <w:szCs w:val="15"/>
        </w:rPr>
        <w:t xml:space="preserve">E.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Crispolti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</w:t>
      </w:r>
      <w:r w:rsidRPr="00292F5B">
        <w:rPr>
          <w:rFonts w:ascii="Garamond" w:hAnsi="Garamond" w:cs="AGaramond-Italic"/>
          <w:i/>
          <w:iCs/>
          <w:color w:val="231F20"/>
          <w:szCs w:val="15"/>
        </w:rPr>
        <w:t>Intercity Uno</w:t>
      </w:r>
      <w:r w:rsidRPr="00292F5B">
        <w:rPr>
          <w:rFonts w:ascii="Garamond" w:hAnsi="Garamond" w:cs="AGaramond-Regular"/>
          <w:color w:val="231F20"/>
          <w:szCs w:val="15"/>
        </w:rPr>
        <w:t xml:space="preserve">,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Mazzotta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Milano; L. Cherubini, </w:t>
      </w:r>
      <w:r w:rsidRPr="00292F5B">
        <w:rPr>
          <w:rFonts w:ascii="Garamond" w:hAnsi="Garamond" w:cs="AGaramond-Italic"/>
          <w:i/>
          <w:iCs/>
          <w:color w:val="231F20"/>
          <w:szCs w:val="15"/>
        </w:rPr>
        <w:t>CCD</w:t>
      </w:r>
      <w:r w:rsidRPr="00292F5B">
        <w:rPr>
          <w:rFonts w:ascii="Garamond" w:hAnsi="Garamond" w:cs="AGaramond-Regular"/>
          <w:color w:val="231F20"/>
          <w:szCs w:val="15"/>
        </w:rPr>
        <w:t xml:space="preserve">, cat. Sala 1, Roma. </w:t>
      </w:r>
      <w:r w:rsidRPr="00292F5B">
        <w:rPr>
          <w:rFonts w:ascii="Garamond" w:hAnsi="Garamond" w:cs="AGaramond-Semibold"/>
          <w:b/>
          <w:bCs/>
          <w:color w:val="231F20"/>
          <w:szCs w:val="15"/>
        </w:rPr>
        <w:t xml:space="preserve">1991 </w:t>
      </w:r>
      <w:r w:rsidRPr="00292F5B">
        <w:rPr>
          <w:rFonts w:ascii="Garamond" w:hAnsi="Garamond" w:cs="AGaramond-Regular"/>
          <w:color w:val="231F20"/>
          <w:szCs w:val="15"/>
        </w:rPr>
        <w:t xml:space="preserve">E.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Cirone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cat. Galleria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Duemme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Genova; M.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Crescentini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 </w:t>
      </w:r>
      <w:r w:rsidRPr="00292F5B">
        <w:rPr>
          <w:rFonts w:ascii="Garamond" w:hAnsi="Garamond" w:cs="AGaramond-Italic"/>
          <w:i/>
          <w:iCs/>
          <w:color w:val="231F20"/>
          <w:szCs w:val="15"/>
        </w:rPr>
        <w:t>Linguaggi</w:t>
      </w:r>
      <w:r w:rsidRPr="00292F5B">
        <w:rPr>
          <w:rFonts w:ascii="Garamond" w:hAnsi="Garamond" w:cs="AGaramond-Regular"/>
          <w:color w:val="231F20"/>
          <w:szCs w:val="15"/>
        </w:rPr>
        <w:t xml:space="preserve"> </w:t>
      </w:r>
      <w:r w:rsidRPr="00292F5B">
        <w:rPr>
          <w:rFonts w:ascii="Garamond" w:hAnsi="Garamond" w:cs="AGaramond-Italic"/>
          <w:i/>
          <w:iCs/>
          <w:color w:val="231F20"/>
          <w:szCs w:val="15"/>
        </w:rPr>
        <w:t>luce</w:t>
      </w:r>
      <w:r w:rsidRPr="00292F5B">
        <w:rPr>
          <w:rFonts w:ascii="Garamond" w:hAnsi="Garamond" w:cs="AGaramond-Regular"/>
          <w:color w:val="231F20"/>
          <w:szCs w:val="15"/>
        </w:rPr>
        <w:t xml:space="preserve">, cat. Galleria ES, Pinerolo; E.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Crispolti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</w:t>
      </w:r>
      <w:r w:rsidRPr="00292F5B">
        <w:rPr>
          <w:rFonts w:ascii="Garamond" w:hAnsi="Garamond" w:cs="AGaramond-Italic"/>
          <w:i/>
          <w:iCs/>
          <w:color w:val="231F20"/>
          <w:szCs w:val="15"/>
        </w:rPr>
        <w:t xml:space="preserve">I </w:t>
      </w:r>
      <w:r w:rsidRPr="00292F5B">
        <w:rPr>
          <w:rFonts w:ascii="Garamond" w:hAnsi="Garamond" w:cs="AGaramond-Regular"/>
          <w:color w:val="231F20"/>
          <w:szCs w:val="15"/>
        </w:rPr>
        <w:t xml:space="preserve">Milano. </w:t>
      </w:r>
      <w:r w:rsidRPr="00292F5B">
        <w:rPr>
          <w:rFonts w:ascii="Garamond" w:hAnsi="Garamond" w:cs="AGaramond-Semibold"/>
          <w:b/>
          <w:bCs/>
          <w:color w:val="231F20"/>
          <w:szCs w:val="15"/>
        </w:rPr>
        <w:t xml:space="preserve">1993 </w:t>
      </w:r>
      <w:r w:rsidRPr="00292F5B">
        <w:rPr>
          <w:rFonts w:ascii="Garamond" w:hAnsi="Garamond" w:cs="AGaramond-Regular"/>
          <w:color w:val="231F20"/>
          <w:szCs w:val="15"/>
        </w:rPr>
        <w:t xml:space="preserve">L. Beatrice, E.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Crispolti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“Arte in”,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VI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25, Venezia; E.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Crispolti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</w:t>
      </w:r>
      <w:r w:rsidRPr="00292F5B">
        <w:rPr>
          <w:rFonts w:ascii="Garamond" w:hAnsi="Garamond" w:cs="AGaramond-Italic"/>
          <w:i/>
          <w:iCs/>
          <w:color w:val="231F20"/>
          <w:szCs w:val="15"/>
        </w:rPr>
        <w:t>Disegno italiano</w:t>
      </w:r>
      <w:r w:rsidRPr="00292F5B">
        <w:rPr>
          <w:rFonts w:ascii="Garamond" w:hAnsi="Garamond" w:cs="AGaramond-Regular"/>
          <w:color w:val="231F20"/>
          <w:szCs w:val="15"/>
        </w:rPr>
        <w:t xml:space="preserve"> </w:t>
      </w:r>
      <w:r w:rsidRPr="00292F5B">
        <w:rPr>
          <w:rFonts w:ascii="Garamond" w:hAnsi="Garamond" w:cs="AGaramond-Italic"/>
          <w:i/>
          <w:iCs/>
          <w:color w:val="231F20"/>
          <w:szCs w:val="15"/>
        </w:rPr>
        <w:t>cento artisti italiani dell'anno</w:t>
      </w:r>
      <w:r w:rsidRPr="00292F5B">
        <w:rPr>
          <w:rFonts w:ascii="Garamond" w:hAnsi="Garamond" w:cs="AGaramond-Regular"/>
          <w:color w:val="231F20"/>
          <w:szCs w:val="15"/>
        </w:rPr>
        <w:t xml:space="preserve">, “Arte”, 224, XXI, Milano; M.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Crescentini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</w:t>
      </w:r>
      <w:r w:rsidRPr="00292F5B">
        <w:rPr>
          <w:rFonts w:ascii="Garamond" w:hAnsi="Garamond" w:cs="AGaramond-Italic"/>
          <w:i/>
          <w:iCs/>
          <w:color w:val="231F20"/>
          <w:szCs w:val="15"/>
        </w:rPr>
        <w:t>Etica</w:t>
      </w:r>
      <w:r w:rsidRPr="00292F5B">
        <w:rPr>
          <w:rFonts w:ascii="Garamond" w:hAnsi="Garamond" w:cs="AGaramond-Regular"/>
          <w:color w:val="231F20"/>
          <w:szCs w:val="15"/>
        </w:rPr>
        <w:t xml:space="preserve"> </w:t>
      </w:r>
      <w:r w:rsidRPr="00292F5B">
        <w:rPr>
          <w:rFonts w:ascii="Garamond" w:hAnsi="Garamond" w:cs="AGaramond-Italic"/>
          <w:i/>
          <w:iCs/>
          <w:color w:val="231F20"/>
          <w:szCs w:val="15"/>
        </w:rPr>
        <w:t>all'arte!</w:t>
      </w:r>
      <w:r w:rsidRPr="00292F5B">
        <w:rPr>
          <w:rFonts w:ascii="Garamond" w:hAnsi="Garamond" w:cs="AGaramond-Regular"/>
          <w:color w:val="231F20"/>
          <w:szCs w:val="15"/>
        </w:rPr>
        <w:t xml:space="preserve">, Arnoldo Mondatori Arte, </w:t>
      </w:r>
      <w:r w:rsidRPr="00292F5B">
        <w:rPr>
          <w:rFonts w:ascii="Garamond" w:hAnsi="Garamond" w:cs="AGaramond-Italic"/>
          <w:i/>
          <w:iCs/>
          <w:color w:val="231F20"/>
          <w:szCs w:val="15"/>
        </w:rPr>
        <w:t>del Novecento</w:t>
      </w:r>
      <w:r w:rsidRPr="00292F5B">
        <w:rPr>
          <w:rFonts w:ascii="Garamond" w:hAnsi="Garamond" w:cs="AGaramond-Regular"/>
          <w:color w:val="231F20"/>
          <w:szCs w:val="15"/>
        </w:rPr>
        <w:t xml:space="preserve">,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Electa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Milano; G. De Marco, </w:t>
      </w:r>
      <w:r w:rsidRPr="00292F5B">
        <w:rPr>
          <w:rFonts w:ascii="Garamond" w:hAnsi="Garamond" w:cs="AGaramond-Italic"/>
          <w:i/>
          <w:iCs/>
          <w:color w:val="231F20"/>
          <w:szCs w:val="15"/>
        </w:rPr>
        <w:t>La Pittura in Italia, Il Novecento/2</w:t>
      </w:r>
      <w:r w:rsidRPr="00292F5B">
        <w:rPr>
          <w:rFonts w:ascii="Garamond" w:hAnsi="Garamond" w:cs="AGaramond-Regular"/>
          <w:color w:val="231F20"/>
          <w:szCs w:val="15"/>
        </w:rPr>
        <w:t xml:space="preserve">, Tomo II,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Electa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Milano. </w:t>
      </w:r>
      <w:r w:rsidRPr="00292F5B">
        <w:rPr>
          <w:rFonts w:ascii="Garamond" w:hAnsi="Garamond" w:cs="AGaramond-Semibold"/>
          <w:b/>
          <w:bCs/>
          <w:color w:val="231F20"/>
          <w:szCs w:val="15"/>
        </w:rPr>
        <w:t>1994</w:t>
      </w:r>
      <w:r w:rsidRPr="00292F5B">
        <w:rPr>
          <w:rFonts w:ascii="Garamond" w:hAnsi="Garamond" w:cs="AGaramond-Regular"/>
          <w:color w:val="231F20"/>
          <w:szCs w:val="15"/>
        </w:rPr>
        <w:t xml:space="preserve"> E.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Crispolti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</w:t>
      </w:r>
      <w:r w:rsidRPr="00292F5B">
        <w:rPr>
          <w:rFonts w:ascii="Garamond" w:hAnsi="Garamond" w:cs="AGaramond-Italic"/>
          <w:i/>
          <w:iCs/>
          <w:color w:val="231F20"/>
          <w:szCs w:val="15"/>
        </w:rPr>
        <w:t>La Pittura in Italia, Il Novecento/3, Le ultime ricerche</w:t>
      </w:r>
      <w:r w:rsidRPr="00292F5B">
        <w:rPr>
          <w:rFonts w:ascii="Garamond" w:hAnsi="Garamond" w:cs="AGaramond-Regular"/>
          <w:color w:val="231F20"/>
          <w:szCs w:val="15"/>
        </w:rPr>
        <w:t xml:space="preserve">,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Electa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Milano; E.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Crispolti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</w:t>
      </w:r>
      <w:proofErr w:type="spellStart"/>
      <w:r w:rsidRPr="00292F5B">
        <w:rPr>
          <w:rFonts w:ascii="Garamond" w:hAnsi="Garamond" w:cs="AGaramond-Italic"/>
          <w:i/>
          <w:iCs/>
          <w:color w:val="231F20"/>
          <w:szCs w:val="15"/>
        </w:rPr>
        <w:t>Que</w:t>
      </w:r>
      <w:proofErr w:type="spellEnd"/>
      <w:r w:rsidRPr="00292F5B">
        <w:rPr>
          <w:rFonts w:ascii="Garamond" w:hAnsi="Garamond" w:cs="AGaramond-Italic"/>
          <w:i/>
          <w:iCs/>
          <w:color w:val="231F20"/>
          <w:szCs w:val="15"/>
        </w:rPr>
        <w:t xml:space="preserve"> </w:t>
      </w:r>
      <w:proofErr w:type="spellStart"/>
      <w:r w:rsidRPr="00292F5B">
        <w:rPr>
          <w:rFonts w:ascii="Garamond" w:hAnsi="Garamond" w:cs="AGaramond-Italic"/>
          <w:i/>
          <w:iCs/>
          <w:color w:val="231F20"/>
          <w:szCs w:val="15"/>
        </w:rPr>
        <w:t>bien</w:t>
      </w:r>
      <w:proofErr w:type="spellEnd"/>
      <w:r w:rsidRPr="00292F5B">
        <w:rPr>
          <w:rFonts w:ascii="Garamond" w:hAnsi="Garamond" w:cs="AGaramond-Italic"/>
          <w:i/>
          <w:iCs/>
          <w:color w:val="231F20"/>
          <w:szCs w:val="15"/>
        </w:rPr>
        <w:t xml:space="preserve"> </w:t>
      </w:r>
      <w:proofErr w:type="spellStart"/>
      <w:r w:rsidRPr="00292F5B">
        <w:rPr>
          <w:rFonts w:ascii="Garamond" w:hAnsi="Garamond" w:cs="AGaramond-Italic"/>
          <w:i/>
          <w:iCs/>
          <w:color w:val="231F20"/>
          <w:szCs w:val="15"/>
        </w:rPr>
        <w:t>resistes</w:t>
      </w:r>
      <w:proofErr w:type="spellEnd"/>
      <w:r w:rsidRPr="00292F5B">
        <w:rPr>
          <w:rFonts w:ascii="Garamond" w:hAnsi="Garamond" w:cs="AGaramond-Italic"/>
          <w:i/>
          <w:iCs/>
          <w:color w:val="231F20"/>
          <w:szCs w:val="15"/>
        </w:rPr>
        <w:t>!</w:t>
      </w:r>
      <w:r w:rsidRPr="00292F5B">
        <w:rPr>
          <w:rFonts w:ascii="Garamond" w:hAnsi="Garamond" w:cs="AGaramond-Regular"/>
          <w:color w:val="231F20"/>
          <w:szCs w:val="15"/>
        </w:rPr>
        <w:t xml:space="preserve">,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Charta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Milano. </w:t>
      </w:r>
      <w:r w:rsidRPr="00292F5B">
        <w:rPr>
          <w:rFonts w:ascii="Garamond" w:hAnsi="Garamond" w:cs="AGaramond-Semibold"/>
          <w:b/>
          <w:bCs/>
          <w:color w:val="231F20"/>
          <w:szCs w:val="15"/>
        </w:rPr>
        <w:t xml:space="preserve">1996 </w:t>
      </w:r>
      <w:r w:rsidRPr="00292F5B">
        <w:rPr>
          <w:rFonts w:ascii="Garamond" w:hAnsi="Garamond" w:cs="AGaramond-Regular"/>
          <w:color w:val="231F20"/>
          <w:szCs w:val="15"/>
        </w:rPr>
        <w:t xml:space="preserve">F.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Gualdoni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T. Trini, P. Campiglio, </w:t>
      </w:r>
      <w:r w:rsidRPr="00292F5B">
        <w:rPr>
          <w:rFonts w:ascii="Garamond" w:hAnsi="Garamond" w:cs="AGaramond-Italic"/>
          <w:i/>
          <w:iCs/>
          <w:color w:val="231F20"/>
          <w:szCs w:val="15"/>
        </w:rPr>
        <w:t xml:space="preserve">Consistenza della pittura: 48° Premio </w:t>
      </w:r>
      <w:proofErr w:type="spellStart"/>
      <w:r w:rsidRPr="00292F5B">
        <w:rPr>
          <w:rFonts w:ascii="Garamond" w:hAnsi="Garamond" w:cs="AGaramond-Italic"/>
          <w:i/>
          <w:iCs/>
          <w:color w:val="231F20"/>
          <w:szCs w:val="15"/>
        </w:rPr>
        <w:t>Michetti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Charta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Milano. </w:t>
      </w:r>
      <w:r w:rsidRPr="00292F5B">
        <w:rPr>
          <w:rFonts w:ascii="Garamond" w:hAnsi="Garamond" w:cs="AGaramond-Semibold"/>
          <w:b/>
          <w:bCs/>
          <w:color w:val="231F20"/>
          <w:szCs w:val="15"/>
        </w:rPr>
        <w:t xml:space="preserve">1997 </w:t>
      </w:r>
      <w:r w:rsidRPr="00292F5B">
        <w:rPr>
          <w:rFonts w:ascii="Garamond" w:hAnsi="Garamond" w:cs="AGaramond-Regular"/>
          <w:color w:val="231F20"/>
          <w:szCs w:val="15"/>
        </w:rPr>
        <w:t xml:space="preserve">C.A.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Bucci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</w:t>
      </w:r>
      <w:r w:rsidRPr="00292F5B">
        <w:rPr>
          <w:rFonts w:ascii="Garamond" w:hAnsi="Garamond" w:cs="AGaramond-Italic"/>
          <w:i/>
          <w:iCs/>
          <w:color w:val="231F20"/>
          <w:szCs w:val="15"/>
        </w:rPr>
        <w:t>Diario della settimana</w:t>
      </w:r>
      <w:r w:rsidRPr="00292F5B">
        <w:rPr>
          <w:rFonts w:ascii="Garamond" w:hAnsi="Garamond" w:cs="AGaramond-Regular"/>
          <w:color w:val="231F20"/>
          <w:szCs w:val="15"/>
        </w:rPr>
        <w:t xml:space="preserve">, II, 27, Roma, 9/15 luglio; A. Imponente, </w:t>
      </w:r>
      <w:r w:rsidRPr="00292F5B">
        <w:rPr>
          <w:rFonts w:ascii="Garamond" w:hAnsi="Garamond" w:cs="AGaramond-Italic"/>
          <w:i/>
          <w:iCs/>
          <w:color w:val="231F20"/>
          <w:szCs w:val="15"/>
        </w:rPr>
        <w:t>Guerriero della luce</w:t>
      </w:r>
      <w:r w:rsidRPr="00292F5B">
        <w:rPr>
          <w:rFonts w:ascii="Garamond" w:hAnsi="Garamond" w:cs="AGaramond-Regular"/>
          <w:color w:val="231F20"/>
          <w:szCs w:val="15"/>
        </w:rPr>
        <w:t xml:space="preserve">, cat. Accademia d'Ungheria, Galleria Spicchi dell’Est, Roma. </w:t>
      </w:r>
      <w:r w:rsidRPr="00292F5B">
        <w:rPr>
          <w:rFonts w:ascii="Garamond" w:hAnsi="Garamond" w:cs="AGaramond-Semibold"/>
          <w:b/>
          <w:bCs/>
          <w:color w:val="231F20"/>
          <w:szCs w:val="15"/>
        </w:rPr>
        <w:t xml:space="preserve">1998 </w:t>
      </w:r>
      <w:r w:rsidRPr="00292F5B">
        <w:rPr>
          <w:rFonts w:ascii="Garamond" w:hAnsi="Garamond" w:cs="AGaramond-Regular"/>
          <w:color w:val="231F20"/>
          <w:szCs w:val="15"/>
        </w:rPr>
        <w:t xml:space="preserve">M. Cristaldi, cat.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Museattivo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 Claudio Costa, Genova; E.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Crispolti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</w:t>
      </w:r>
      <w:r w:rsidRPr="00292F5B">
        <w:rPr>
          <w:rFonts w:ascii="Garamond" w:hAnsi="Garamond" w:cs="AGaramond-Italic"/>
          <w:i/>
          <w:iCs/>
          <w:color w:val="231F20"/>
          <w:szCs w:val="15"/>
        </w:rPr>
        <w:t>Luce siderale</w:t>
      </w:r>
      <w:r w:rsidRPr="00292F5B">
        <w:rPr>
          <w:rFonts w:ascii="Garamond" w:hAnsi="Garamond" w:cs="AGaramond-Regular"/>
          <w:color w:val="231F20"/>
          <w:szCs w:val="15"/>
        </w:rPr>
        <w:t xml:space="preserve">, “AD,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Architectural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Digest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”, n. 201, Milano. </w:t>
      </w:r>
      <w:r w:rsidRPr="00292F5B">
        <w:rPr>
          <w:rFonts w:ascii="Garamond" w:hAnsi="Garamond" w:cs="AGaramond-Semibold"/>
          <w:b/>
          <w:bCs/>
          <w:color w:val="231F20"/>
          <w:szCs w:val="15"/>
        </w:rPr>
        <w:t xml:space="preserve">2000 </w:t>
      </w:r>
      <w:r w:rsidRPr="00292F5B">
        <w:rPr>
          <w:rFonts w:ascii="Garamond" w:hAnsi="Garamond" w:cs="AGaramond-Regular"/>
          <w:color w:val="231F20"/>
          <w:szCs w:val="15"/>
        </w:rPr>
        <w:t xml:space="preserve">N.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Corradini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</w:t>
      </w:r>
      <w:proofErr w:type="spellStart"/>
      <w:r w:rsidRPr="00292F5B">
        <w:rPr>
          <w:rFonts w:ascii="Garamond" w:hAnsi="Garamond" w:cs="AGaramond-Italic"/>
          <w:i/>
          <w:iCs/>
          <w:color w:val="231F20"/>
          <w:szCs w:val="15"/>
        </w:rPr>
        <w:t>Allgemeines</w:t>
      </w:r>
      <w:proofErr w:type="spellEnd"/>
      <w:r w:rsidRPr="00292F5B">
        <w:rPr>
          <w:rFonts w:ascii="Garamond" w:hAnsi="Garamond" w:cs="AGaramond-Italic"/>
          <w:i/>
          <w:iCs/>
          <w:color w:val="231F20"/>
          <w:szCs w:val="15"/>
        </w:rPr>
        <w:t xml:space="preserve"> </w:t>
      </w:r>
      <w:proofErr w:type="spellStart"/>
      <w:r w:rsidRPr="00292F5B">
        <w:rPr>
          <w:rFonts w:ascii="Garamond" w:hAnsi="Garamond" w:cs="AGaramond-Italic"/>
          <w:i/>
          <w:iCs/>
          <w:color w:val="231F20"/>
          <w:szCs w:val="15"/>
        </w:rPr>
        <w:t>Kuenstler</w:t>
      </w:r>
      <w:proofErr w:type="spellEnd"/>
      <w:r w:rsidRPr="00292F5B">
        <w:rPr>
          <w:rFonts w:ascii="Garamond" w:hAnsi="Garamond" w:cs="AGaramond-Italic"/>
          <w:i/>
          <w:iCs/>
          <w:color w:val="231F20"/>
          <w:szCs w:val="15"/>
        </w:rPr>
        <w:t xml:space="preserve"> </w:t>
      </w:r>
      <w:proofErr w:type="spellStart"/>
      <w:r w:rsidRPr="00292F5B">
        <w:rPr>
          <w:rFonts w:ascii="Garamond" w:hAnsi="Garamond" w:cs="AGaramond-Italic"/>
          <w:i/>
          <w:iCs/>
          <w:color w:val="231F20"/>
          <w:szCs w:val="15"/>
        </w:rPr>
        <w:t>Lexikon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Band XXV,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K.G.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Saur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Verlag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Leipzig-Muenchen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D; E.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Bilardello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G.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Strazza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</w:t>
      </w:r>
      <w:r w:rsidRPr="00292F5B">
        <w:rPr>
          <w:rFonts w:ascii="Garamond" w:hAnsi="Garamond" w:cs="AGaramond-Italic"/>
          <w:i/>
          <w:iCs/>
          <w:color w:val="231F20"/>
          <w:szCs w:val="15"/>
        </w:rPr>
        <w:t>BNL: una Banca per l’arte</w:t>
      </w:r>
      <w:r w:rsidRPr="00292F5B">
        <w:rPr>
          <w:rFonts w:ascii="Garamond" w:hAnsi="Garamond" w:cs="AGaramond-Regular"/>
          <w:color w:val="231F20"/>
          <w:szCs w:val="15"/>
        </w:rPr>
        <w:t xml:space="preserve">, BNL Ed., Roma. </w:t>
      </w:r>
      <w:r w:rsidRPr="00292F5B">
        <w:rPr>
          <w:rFonts w:ascii="Garamond" w:hAnsi="Garamond" w:cs="AGaramond-Semibold"/>
          <w:b/>
          <w:bCs/>
          <w:color w:val="231F20"/>
          <w:szCs w:val="15"/>
        </w:rPr>
        <w:t xml:space="preserve">2001 </w:t>
      </w:r>
      <w:r w:rsidRPr="00292F5B">
        <w:rPr>
          <w:rFonts w:ascii="Garamond" w:hAnsi="Garamond" w:cs="AGaramond-Regular"/>
          <w:color w:val="231F20"/>
          <w:szCs w:val="15"/>
        </w:rPr>
        <w:t xml:space="preserve">P. Campiglio, </w:t>
      </w:r>
      <w:proofErr w:type="spellStart"/>
      <w:r w:rsidRPr="00292F5B">
        <w:rPr>
          <w:rFonts w:ascii="Garamond" w:hAnsi="Garamond" w:cs="AGaramond-Italic"/>
          <w:i/>
          <w:iCs/>
          <w:color w:val="231F20"/>
          <w:szCs w:val="15"/>
        </w:rPr>
        <w:t>Announo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cat. Immaginaria, Firenze; E.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Crispolti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</w:t>
      </w:r>
      <w:r w:rsidRPr="00292F5B">
        <w:rPr>
          <w:rFonts w:ascii="Garamond" w:hAnsi="Garamond" w:cs="AGaramond-Italic"/>
          <w:i/>
          <w:iCs/>
          <w:color w:val="231F20"/>
          <w:szCs w:val="15"/>
        </w:rPr>
        <w:t>La rivelazione della luce</w:t>
      </w:r>
      <w:r w:rsidRPr="00292F5B">
        <w:rPr>
          <w:rFonts w:ascii="Garamond" w:hAnsi="Garamond" w:cs="AGaramond-Regular"/>
          <w:color w:val="231F20"/>
          <w:szCs w:val="15"/>
        </w:rPr>
        <w:t xml:space="preserve">, “AD”, n. 236; F.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Gualdoni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</w:t>
      </w:r>
      <w:r w:rsidRPr="00292F5B">
        <w:rPr>
          <w:rFonts w:ascii="Garamond" w:hAnsi="Garamond" w:cs="AGaramond-Italic"/>
          <w:i/>
          <w:iCs/>
          <w:color w:val="231F20"/>
          <w:szCs w:val="15"/>
        </w:rPr>
        <w:t>De Luca “pittore di luce”</w:t>
      </w:r>
      <w:r w:rsidRPr="00292F5B">
        <w:rPr>
          <w:rFonts w:ascii="Garamond" w:hAnsi="Garamond" w:cs="AGaramond-Regular"/>
          <w:color w:val="231F20"/>
          <w:szCs w:val="15"/>
        </w:rPr>
        <w:t xml:space="preserve">, cat. Galleria Giulia, Roma. </w:t>
      </w:r>
      <w:r w:rsidRPr="00292F5B">
        <w:rPr>
          <w:rFonts w:ascii="Garamond" w:hAnsi="Garamond" w:cs="AGaramond-Semibold"/>
          <w:b/>
          <w:bCs/>
          <w:color w:val="231F20"/>
          <w:szCs w:val="15"/>
        </w:rPr>
        <w:t xml:space="preserve">2002 </w:t>
      </w:r>
      <w:r w:rsidRPr="00292F5B">
        <w:rPr>
          <w:rFonts w:ascii="Garamond" w:hAnsi="Garamond" w:cs="AGaramond-Regular"/>
          <w:color w:val="231F20"/>
          <w:szCs w:val="15"/>
        </w:rPr>
        <w:t xml:space="preserve">G.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Beringheli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</w:t>
      </w:r>
      <w:r w:rsidRPr="00292F5B">
        <w:rPr>
          <w:rFonts w:ascii="Garamond" w:hAnsi="Garamond" w:cs="AGaramond-Italic"/>
          <w:i/>
          <w:iCs/>
          <w:color w:val="231F20"/>
          <w:szCs w:val="15"/>
        </w:rPr>
        <w:t>Metaforico De Luca</w:t>
      </w:r>
      <w:r w:rsidRPr="00292F5B">
        <w:rPr>
          <w:rFonts w:ascii="Garamond" w:hAnsi="Garamond" w:cs="AGaramond-Regular"/>
          <w:color w:val="231F20"/>
          <w:szCs w:val="15"/>
        </w:rPr>
        <w:t xml:space="preserve">, “Il Secolo XIX”, 15 gennaio. </w:t>
      </w:r>
      <w:r w:rsidRPr="00292F5B">
        <w:rPr>
          <w:rFonts w:ascii="Garamond" w:hAnsi="Garamond" w:cs="AGaramond-Semibold"/>
          <w:b/>
          <w:bCs/>
          <w:color w:val="231F20"/>
          <w:szCs w:val="15"/>
        </w:rPr>
        <w:t xml:space="preserve">2003 </w:t>
      </w:r>
      <w:r w:rsidRPr="00292F5B">
        <w:rPr>
          <w:rFonts w:ascii="Garamond" w:hAnsi="Garamond" w:cs="AGaramond-Regular"/>
          <w:color w:val="231F20"/>
          <w:szCs w:val="15"/>
        </w:rPr>
        <w:t xml:space="preserve">M.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Sciaccaluga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cat. Ed.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Peccolo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Livorno; P.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Watts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</w:t>
      </w:r>
      <w:r w:rsidRPr="00292F5B">
        <w:rPr>
          <w:rFonts w:ascii="Garamond" w:hAnsi="Garamond" w:cs="AGaramond-Italic"/>
          <w:i/>
          <w:iCs/>
          <w:color w:val="231F20"/>
          <w:szCs w:val="15"/>
        </w:rPr>
        <w:t>Il purista De Luca a Livorno</w:t>
      </w:r>
      <w:r w:rsidRPr="00292F5B">
        <w:rPr>
          <w:rFonts w:ascii="Garamond" w:hAnsi="Garamond" w:cs="AGaramond-Regular"/>
          <w:color w:val="231F20"/>
          <w:szCs w:val="15"/>
        </w:rPr>
        <w:t xml:space="preserve">, “Il Riformista”, 21 maggio; E.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Crispolti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</w:t>
      </w:r>
      <w:r w:rsidRPr="00292F5B">
        <w:rPr>
          <w:rFonts w:ascii="Garamond" w:hAnsi="Garamond" w:cs="AGaramond-Italic"/>
          <w:i/>
          <w:iCs/>
          <w:color w:val="231F20"/>
          <w:szCs w:val="15"/>
        </w:rPr>
        <w:t>Epifania luminosa</w:t>
      </w:r>
      <w:r w:rsidRPr="00292F5B">
        <w:rPr>
          <w:rFonts w:ascii="Garamond" w:hAnsi="Garamond" w:cs="AGaramond-Regular"/>
          <w:color w:val="231F20"/>
          <w:szCs w:val="15"/>
        </w:rPr>
        <w:t xml:space="preserve">, “AD”, n. 264. </w:t>
      </w:r>
      <w:r w:rsidRPr="00292F5B">
        <w:rPr>
          <w:rFonts w:ascii="Garamond" w:hAnsi="Garamond" w:cs="AGaramond-Semibold"/>
          <w:b/>
          <w:bCs/>
          <w:color w:val="231F20"/>
          <w:szCs w:val="15"/>
        </w:rPr>
        <w:t>2004</w:t>
      </w:r>
      <w:r w:rsidRPr="00292F5B">
        <w:rPr>
          <w:rFonts w:ascii="Garamond" w:hAnsi="Garamond" w:cs="AGaramond-Regular"/>
          <w:color w:val="231F20"/>
          <w:szCs w:val="15"/>
        </w:rPr>
        <w:t xml:space="preserve"> D.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Collovini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</w:t>
      </w:r>
      <w:r w:rsidRPr="00292F5B">
        <w:rPr>
          <w:rFonts w:ascii="Garamond" w:hAnsi="Garamond" w:cs="AGaramond-Italic"/>
          <w:i/>
          <w:iCs/>
          <w:color w:val="231F20"/>
          <w:szCs w:val="15"/>
        </w:rPr>
        <w:t>La luce oltre la forma</w:t>
      </w:r>
      <w:r w:rsidRPr="00292F5B">
        <w:rPr>
          <w:rFonts w:ascii="Garamond" w:hAnsi="Garamond" w:cs="AGaramond-Regular"/>
          <w:color w:val="231F20"/>
          <w:szCs w:val="15"/>
        </w:rPr>
        <w:t xml:space="preserve">, cat. Ed.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Peccolo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Livorno; F. Nuvolari, </w:t>
      </w:r>
      <w:r w:rsidRPr="00292F5B">
        <w:rPr>
          <w:rFonts w:ascii="Garamond" w:hAnsi="Garamond" w:cs="AGaramond-Italic"/>
          <w:i/>
          <w:iCs/>
          <w:color w:val="231F20"/>
          <w:szCs w:val="15"/>
        </w:rPr>
        <w:t>Sensi contemporanei</w:t>
      </w:r>
      <w:r w:rsidRPr="00292F5B">
        <w:rPr>
          <w:rFonts w:ascii="Garamond" w:hAnsi="Garamond" w:cs="AGaramond-Regular"/>
          <w:color w:val="231F20"/>
          <w:szCs w:val="15"/>
        </w:rPr>
        <w:t xml:space="preserve">,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Edigrafital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Teramo. </w:t>
      </w:r>
      <w:r w:rsidRPr="00292F5B">
        <w:rPr>
          <w:rFonts w:ascii="Garamond" w:hAnsi="Garamond" w:cs="AGaramond-Semibold"/>
          <w:b/>
          <w:bCs/>
          <w:color w:val="231F20"/>
          <w:szCs w:val="15"/>
        </w:rPr>
        <w:t>2005</w:t>
      </w:r>
      <w:r w:rsidRPr="00292F5B">
        <w:rPr>
          <w:rFonts w:ascii="Garamond" w:hAnsi="Garamond" w:cs="AGaramond-Regular"/>
          <w:color w:val="231F20"/>
          <w:szCs w:val="15"/>
        </w:rPr>
        <w:t xml:space="preserve"> G.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Gigliotti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</w:t>
      </w:r>
      <w:r w:rsidRPr="00292F5B">
        <w:rPr>
          <w:rFonts w:ascii="Garamond" w:hAnsi="Garamond" w:cs="AGaramond-Italic"/>
          <w:i/>
          <w:iCs/>
          <w:color w:val="231F20"/>
          <w:szCs w:val="15"/>
        </w:rPr>
        <w:t>Vedere il vedere</w:t>
      </w:r>
      <w:r w:rsidRPr="00292F5B">
        <w:rPr>
          <w:rFonts w:ascii="Garamond" w:hAnsi="Garamond" w:cs="AGaramond-Regular"/>
          <w:color w:val="231F20"/>
          <w:szCs w:val="15"/>
        </w:rPr>
        <w:t xml:space="preserve">, cat. Galleria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lastRenderedPageBreak/>
        <w:t>Miralli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Viterbo; C.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Sarzini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</w:t>
      </w:r>
      <w:r w:rsidRPr="00292F5B">
        <w:rPr>
          <w:rFonts w:ascii="Garamond" w:hAnsi="Garamond" w:cs="AGaramond-Italic"/>
          <w:i/>
          <w:iCs/>
          <w:color w:val="231F20"/>
          <w:szCs w:val="15"/>
        </w:rPr>
        <w:t>Estatica</w:t>
      </w:r>
      <w:r w:rsidR="003C6FA4">
        <w:rPr>
          <w:rFonts w:ascii="Garamond" w:hAnsi="Garamond" w:cs="AGaramond-Regular"/>
          <w:color w:val="231F20"/>
          <w:szCs w:val="15"/>
        </w:rPr>
        <w:t xml:space="preserve">, cat. Ass.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Tra</w:t>
      </w:r>
      <w:r w:rsidRPr="00292F5B">
        <w:rPr>
          <w:rFonts w:ascii="Garamond" w:hAnsi="Garamond" w:cs="AGaramond-Italic"/>
          <w:i/>
          <w:iCs/>
          <w:color w:val="231F20"/>
          <w:szCs w:val="15"/>
        </w:rPr>
        <w:t>le</w:t>
      </w:r>
      <w:r w:rsidRPr="00292F5B">
        <w:rPr>
          <w:rFonts w:ascii="Garamond" w:hAnsi="Garamond" w:cs="AGaramond-Regular"/>
          <w:color w:val="231F20"/>
          <w:szCs w:val="15"/>
        </w:rPr>
        <w:t>volte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Roma. </w:t>
      </w:r>
      <w:r w:rsidRPr="00292F5B">
        <w:rPr>
          <w:rFonts w:ascii="Garamond" w:hAnsi="Garamond" w:cs="AGaramond-Semibold"/>
          <w:b/>
          <w:bCs/>
          <w:color w:val="231F20"/>
          <w:szCs w:val="15"/>
        </w:rPr>
        <w:t>2006</w:t>
      </w:r>
      <w:r w:rsidRPr="00292F5B">
        <w:rPr>
          <w:rFonts w:ascii="Garamond" w:hAnsi="Garamond" w:cs="AGaramond-Regular"/>
          <w:color w:val="231F20"/>
          <w:szCs w:val="15"/>
        </w:rPr>
        <w:t xml:space="preserve"> V.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Pannone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“Risvolti”, n.15, a. IX, Ed.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Riccardi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Napoli. </w:t>
      </w:r>
      <w:r w:rsidRPr="00292F5B">
        <w:rPr>
          <w:rFonts w:ascii="Garamond" w:hAnsi="Garamond" w:cs="AGaramond-Semibold"/>
          <w:b/>
          <w:bCs/>
          <w:color w:val="231F20"/>
          <w:szCs w:val="15"/>
        </w:rPr>
        <w:t xml:space="preserve">2007 </w:t>
      </w:r>
      <w:r w:rsidRPr="00292F5B">
        <w:rPr>
          <w:rFonts w:ascii="Garamond" w:hAnsi="Garamond" w:cs="AGaramond-Regular"/>
          <w:color w:val="231F20"/>
          <w:szCs w:val="15"/>
        </w:rPr>
        <w:t xml:space="preserve">L. Mare, </w:t>
      </w:r>
      <w:r w:rsidRPr="00292F5B">
        <w:rPr>
          <w:rFonts w:ascii="Garamond" w:hAnsi="Garamond" w:cs="AGaramond-Italic"/>
          <w:i/>
          <w:iCs/>
          <w:color w:val="231F20"/>
          <w:szCs w:val="15"/>
        </w:rPr>
        <w:t>Infante</w:t>
      </w:r>
      <w:r w:rsidRPr="00292F5B">
        <w:rPr>
          <w:rFonts w:ascii="Garamond" w:hAnsi="Garamond" w:cs="AGaramond-Regular"/>
          <w:color w:val="231F20"/>
          <w:szCs w:val="15"/>
        </w:rPr>
        <w:t xml:space="preserve">, cat. Centro Culturale Agorà, Lucca; M.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Sciaccaluga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G.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Gigliotti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“Art in Italy”, n. 28, a. 14. </w:t>
      </w:r>
      <w:r w:rsidRPr="00292F5B">
        <w:rPr>
          <w:rFonts w:ascii="Garamond" w:hAnsi="Garamond" w:cs="AGaramond-Semibold"/>
          <w:b/>
          <w:bCs/>
          <w:color w:val="231F20"/>
          <w:szCs w:val="15"/>
        </w:rPr>
        <w:t xml:space="preserve">2008 </w:t>
      </w:r>
      <w:r w:rsidRPr="00292F5B">
        <w:rPr>
          <w:rFonts w:ascii="Garamond" w:hAnsi="Garamond" w:cs="AGaramond-Regular"/>
          <w:color w:val="231F20"/>
          <w:szCs w:val="15"/>
        </w:rPr>
        <w:t xml:space="preserve">M. De Luca, </w:t>
      </w:r>
      <w:r w:rsidRPr="00292F5B">
        <w:rPr>
          <w:rFonts w:ascii="Garamond" w:hAnsi="Garamond" w:cs="AGaramond-Italic"/>
          <w:i/>
          <w:iCs/>
          <w:color w:val="231F20"/>
          <w:szCs w:val="15"/>
        </w:rPr>
        <w:t>Altre realtà, Poesie 1982-2007</w:t>
      </w:r>
      <w:r w:rsidRPr="00292F5B">
        <w:rPr>
          <w:rFonts w:ascii="Garamond" w:hAnsi="Garamond" w:cs="AGaramond-Regular"/>
          <w:color w:val="231F20"/>
          <w:szCs w:val="15"/>
        </w:rPr>
        <w:t xml:space="preserve">, Prefazione di S. Giovanardi, Edizioni Quasar, Roma. </w:t>
      </w:r>
      <w:r w:rsidRPr="00292F5B">
        <w:rPr>
          <w:rFonts w:ascii="Garamond" w:hAnsi="Garamond" w:cs="AGaramond-Semibold"/>
          <w:b/>
          <w:bCs/>
          <w:color w:val="231F20"/>
          <w:szCs w:val="15"/>
        </w:rPr>
        <w:t xml:space="preserve">2010 </w:t>
      </w:r>
      <w:r w:rsidRPr="00292F5B">
        <w:rPr>
          <w:rFonts w:ascii="Garamond" w:hAnsi="Garamond" w:cs="AGaramond-Regular"/>
          <w:color w:val="231F20"/>
          <w:szCs w:val="15"/>
        </w:rPr>
        <w:t xml:space="preserve">E.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Crispolti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, </w:t>
      </w:r>
      <w:r w:rsidRPr="00292F5B">
        <w:rPr>
          <w:rFonts w:ascii="Garamond" w:hAnsi="Garamond" w:cs="AGaramond-Italic"/>
          <w:i/>
          <w:iCs/>
          <w:color w:val="231F20"/>
          <w:szCs w:val="15"/>
        </w:rPr>
        <w:t>Lame di luce</w:t>
      </w:r>
      <w:r w:rsidRPr="00292F5B">
        <w:rPr>
          <w:rFonts w:ascii="Garamond" w:hAnsi="Garamond" w:cs="AGaramond-Regular"/>
          <w:color w:val="231F20"/>
          <w:szCs w:val="15"/>
        </w:rPr>
        <w:t xml:space="preserve">, “AD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Architectural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Digest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”, n. 350, luglio; E.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Crispolti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>,</w:t>
      </w:r>
      <w:r w:rsidR="00931663" w:rsidRPr="00292F5B">
        <w:rPr>
          <w:rFonts w:ascii="Garamond" w:hAnsi="Garamond" w:cs="AGaramond-Regular"/>
          <w:color w:val="231F20"/>
          <w:szCs w:val="15"/>
        </w:rPr>
        <w:t xml:space="preserve"> </w:t>
      </w:r>
      <w:r w:rsidR="00931663" w:rsidRPr="00292F5B">
        <w:rPr>
          <w:rFonts w:ascii="Garamond" w:hAnsi="Garamond" w:cs="AGaramond-Regular"/>
          <w:i/>
          <w:color w:val="231F20"/>
          <w:szCs w:val="15"/>
        </w:rPr>
        <w:t>Sollecitanti epifanie spaziali</w:t>
      </w:r>
      <w:r w:rsidR="00931663" w:rsidRPr="00292F5B">
        <w:rPr>
          <w:rFonts w:ascii="Garamond" w:hAnsi="Garamond" w:cs="AGaramond-Regular"/>
          <w:color w:val="231F20"/>
          <w:szCs w:val="15"/>
        </w:rPr>
        <w:t>, “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Insula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 xml:space="preserve">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lucis</w:t>
      </w:r>
      <w:proofErr w:type="spellEnd"/>
      <w:r w:rsidR="00931663" w:rsidRPr="00292F5B">
        <w:rPr>
          <w:rFonts w:ascii="Garamond" w:hAnsi="Garamond" w:cs="AGaramond-Regular"/>
          <w:color w:val="231F20"/>
          <w:szCs w:val="15"/>
        </w:rPr>
        <w:t>”</w:t>
      </w:r>
      <w:r w:rsidRPr="00292F5B">
        <w:rPr>
          <w:rFonts w:ascii="Garamond" w:hAnsi="Garamond" w:cs="AGaramond-Regular"/>
          <w:color w:val="231F20"/>
          <w:szCs w:val="15"/>
        </w:rPr>
        <w:t xml:space="preserve">, pieghevole mostra Comune di </w:t>
      </w:r>
      <w:proofErr w:type="spellStart"/>
      <w:r w:rsidRPr="00292F5B">
        <w:rPr>
          <w:rFonts w:ascii="Garamond" w:hAnsi="Garamond" w:cs="AGaramond-Regular"/>
          <w:color w:val="231F20"/>
          <w:szCs w:val="15"/>
        </w:rPr>
        <w:t>Anaca</w:t>
      </w:r>
      <w:r w:rsidR="00931663" w:rsidRPr="00292F5B">
        <w:rPr>
          <w:rFonts w:ascii="Garamond" w:hAnsi="Garamond" w:cs="AGaramond-Regular"/>
          <w:color w:val="231F20"/>
          <w:szCs w:val="15"/>
        </w:rPr>
        <w:t>pri</w:t>
      </w:r>
      <w:proofErr w:type="spellEnd"/>
      <w:r w:rsidRPr="00292F5B">
        <w:rPr>
          <w:rFonts w:ascii="Garamond" w:hAnsi="Garamond" w:cs="AGaramond-Regular"/>
          <w:color w:val="231F20"/>
          <w:szCs w:val="15"/>
        </w:rPr>
        <w:t>, ed. Associazione culturale Lucio Colletti Onlus, Roma</w:t>
      </w:r>
      <w:r w:rsidR="00FF74EC" w:rsidRPr="00292F5B">
        <w:rPr>
          <w:rFonts w:ascii="Garamond" w:hAnsi="Garamond" w:cs="AGaramond-Regular"/>
          <w:color w:val="231F20"/>
          <w:szCs w:val="15"/>
        </w:rPr>
        <w:t xml:space="preserve">; </w:t>
      </w:r>
      <w:r w:rsidR="009E4F38" w:rsidRPr="00292F5B">
        <w:rPr>
          <w:rFonts w:ascii="Garamond" w:hAnsi="Garamond" w:cs="AGaramond-Regular"/>
          <w:color w:val="231F20"/>
          <w:szCs w:val="15"/>
        </w:rPr>
        <w:t xml:space="preserve">D. </w:t>
      </w:r>
      <w:proofErr w:type="spellStart"/>
      <w:r w:rsidR="009E4F38" w:rsidRPr="00292F5B">
        <w:rPr>
          <w:rFonts w:ascii="Garamond" w:hAnsi="Garamond" w:cs="AGaramond-Regular"/>
          <w:color w:val="231F20"/>
          <w:szCs w:val="15"/>
        </w:rPr>
        <w:t>Collovini</w:t>
      </w:r>
      <w:proofErr w:type="spellEnd"/>
      <w:r w:rsidR="009E4F38" w:rsidRPr="00292F5B">
        <w:rPr>
          <w:rFonts w:ascii="Garamond" w:hAnsi="Garamond" w:cs="AGaramond-Regular"/>
          <w:color w:val="231F20"/>
          <w:szCs w:val="15"/>
        </w:rPr>
        <w:t xml:space="preserve">, </w:t>
      </w:r>
      <w:r w:rsidR="009E4F38" w:rsidRPr="00292F5B">
        <w:rPr>
          <w:rFonts w:ascii="Garamond" w:hAnsi="Garamond" w:cs="AGaramond-Regular"/>
          <w:i/>
          <w:color w:val="231F20"/>
          <w:szCs w:val="15"/>
        </w:rPr>
        <w:t>Altre realtà, Michele De Luca</w:t>
      </w:r>
      <w:r w:rsidR="009E4F38" w:rsidRPr="00292F5B">
        <w:rPr>
          <w:rFonts w:ascii="Garamond" w:hAnsi="Garamond" w:cs="AGaramond-Regular"/>
          <w:color w:val="231F20"/>
          <w:szCs w:val="15"/>
        </w:rPr>
        <w:t xml:space="preserve">, </w:t>
      </w:r>
      <w:r w:rsidR="00FF74EC" w:rsidRPr="00292F5B">
        <w:rPr>
          <w:rFonts w:ascii="Garamond" w:hAnsi="Garamond" w:cs="AGaramond-Regular"/>
          <w:color w:val="231F20"/>
          <w:szCs w:val="15"/>
        </w:rPr>
        <w:t>“</w:t>
      </w:r>
      <w:r w:rsidR="009E4F38" w:rsidRPr="00292F5B">
        <w:rPr>
          <w:rFonts w:ascii="Garamond" w:hAnsi="Garamond" w:cs="AGaramond-Regular"/>
          <w:color w:val="231F20"/>
          <w:szCs w:val="15"/>
        </w:rPr>
        <w:t>Arte Contemporanea</w:t>
      </w:r>
      <w:r w:rsidR="00FF74EC" w:rsidRPr="00292F5B">
        <w:rPr>
          <w:rFonts w:ascii="Garamond" w:hAnsi="Garamond" w:cs="AGaramond-Regular"/>
          <w:color w:val="231F20"/>
          <w:szCs w:val="15"/>
        </w:rPr>
        <w:t>”</w:t>
      </w:r>
      <w:r w:rsidR="009E4F38" w:rsidRPr="00292F5B">
        <w:rPr>
          <w:rFonts w:ascii="Garamond" w:hAnsi="Garamond" w:cs="AGaramond-Regular"/>
          <w:color w:val="231F20"/>
          <w:szCs w:val="15"/>
        </w:rPr>
        <w:t>, a. V</w:t>
      </w:r>
      <w:r w:rsidR="00FF74EC" w:rsidRPr="00292F5B">
        <w:rPr>
          <w:rFonts w:ascii="Garamond" w:hAnsi="Garamond" w:cs="AGaramond-Regular"/>
          <w:color w:val="231F20"/>
          <w:szCs w:val="15"/>
        </w:rPr>
        <w:t>,</w:t>
      </w:r>
      <w:r w:rsidR="000529FA">
        <w:rPr>
          <w:rFonts w:ascii="Garamond" w:hAnsi="Garamond" w:cs="AGaramond-Regular"/>
          <w:color w:val="231F20"/>
          <w:szCs w:val="15"/>
        </w:rPr>
        <w:t xml:space="preserve"> </w:t>
      </w:r>
      <w:proofErr w:type="spellStart"/>
      <w:r w:rsidR="000529FA">
        <w:rPr>
          <w:rFonts w:ascii="Garamond" w:hAnsi="Garamond" w:cs="AGaramond-Regular"/>
          <w:color w:val="231F20"/>
          <w:szCs w:val="15"/>
        </w:rPr>
        <w:t>n°</w:t>
      </w:r>
      <w:proofErr w:type="spellEnd"/>
      <w:r w:rsidR="000529FA">
        <w:rPr>
          <w:rFonts w:ascii="Garamond" w:hAnsi="Garamond" w:cs="AGaramond-Regular"/>
          <w:color w:val="231F20"/>
          <w:szCs w:val="15"/>
        </w:rPr>
        <w:t xml:space="preserve"> 25, novembre-dicembre 2010. </w:t>
      </w:r>
      <w:r w:rsidR="000529FA" w:rsidRPr="000529FA">
        <w:rPr>
          <w:rFonts w:ascii="Garamond" w:hAnsi="Garamond" w:cs="AGaramond-Regular"/>
          <w:b/>
          <w:color w:val="231F20"/>
          <w:szCs w:val="15"/>
        </w:rPr>
        <w:t>2011</w:t>
      </w:r>
      <w:r w:rsidR="000529FA">
        <w:rPr>
          <w:rFonts w:ascii="Garamond" w:hAnsi="Garamond" w:cs="AGaramond-Regular"/>
          <w:color w:val="231F20"/>
          <w:szCs w:val="15"/>
        </w:rPr>
        <w:t xml:space="preserve"> </w:t>
      </w:r>
      <w:r w:rsidR="00FF74EC" w:rsidRPr="00292F5B">
        <w:rPr>
          <w:rFonts w:ascii="Garamond" w:hAnsi="Garamond" w:cs="AGaramond-Regular"/>
          <w:color w:val="231F20"/>
          <w:szCs w:val="15"/>
        </w:rPr>
        <w:t>T. D’</w:t>
      </w:r>
      <w:proofErr w:type="spellStart"/>
      <w:r w:rsidR="00FF74EC" w:rsidRPr="00292F5B">
        <w:rPr>
          <w:rFonts w:ascii="Garamond" w:hAnsi="Garamond" w:cs="AGaramond-Regular"/>
          <w:color w:val="231F20"/>
          <w:szCs w:val="15"/>
        </w:rPr>
        <w:t>Acchille</w:t>
      </w:r>
      <w:proofErr w:type="spellEnd"/>
      <w:r w:rsidR="00FF74EC" w:rsidRPr="00292F5B">
        <w:rPr>
          <w:rFonts w:ascii="Garamond" w:hAnsi="Garamond" w:cs="AGaramond-Regular"/>
          <w:color w:val="231F20"/>
          <w:szCs w:val="15"/>
        </w:rPr>
        <w:t xml:space="preserve">, </w:t>
      </w:r>
      <w:r w:rsidR="00292F5B">
        <w:rPr>
          <w:rFonts w:ascii="Garamond" w:hAnsi="Garamond" w:cs="AGaramond-Regular"/>
          <w:i/>
          <w:color w:val="231F20"/>
          <w:szCs w:val="15"/>
        </w:rPr>
        <w:t>199</w:t>
      </w:r>
      <w:r w:rsidR="00FF74EC" w:rsidRPr="00292F5B">
        <w:rPr>
          <w:rFonts w:ascii="Garamond" w:hAnsi="Garamond" w:cs="AGaramond-Regular"/>
          <w:i/>
          <w:color w:val="231F20"/>
          <w:szCs w:val="15"/>
        </w:rPr>
        <w:t>0-2010 Vent’anni d’arte a Roma</w:t>
      </w:r>
      <w:r w:rsidR="00FD7DD3">
        <w:rPr>
          <w:rFonts w:ascii="Garamond" w:hAnsi="Garamond" w:cs="AGaramond-Regular"/>
          <w:color w:val="231F20"/>
          <w:szCs w:val="15"/>
        </w:rPr>
        <w:t xml:space="preserve">, Bora, Bologna 2011; L. </w:t>
      </w:r>
      <w:proofErr w:type="spellStart"/>
      <w:r w:rsidR="00FD7DD3">
        <w:rPr>
          <w:rFonts w:ascii="Garamond" w:hAnsi="Garamond" w:cs="AGaramond-Regular"/>
          <w:color w:val="231F20"/>
          <w:szCs w:val="15"/>
        </w:rPr>
        <w:t>Nicotra</w:t>
      </w:r>
      <w:proofErr w:type="spellEnd"/>
      <w:r w:rsidR="00FD7DD3">
        <w:rPr>
          <w:rFonts w:ascii="Garamond" w:hAnsi="Garamond" w:cs="AGaramond-Regular"/>
          <w:color w:val="231F20"/>
          <w:szCs w:val="15"/>
        </w:rPr>
        <w:t xml:space="preserve">, R. Salina Borrello (a cura di), </w:t>
      </w:r>
      <w:r w:rsidR="00FD7DD3" w:rsidRPr="00FD7DD3">
        <w:rPr>
          <w:rFonts w:ascii="Garamond" w:hAnsi="Garamond" w:cs="AGaramond-Regular"/>
          <w:i/>
          <w:color w:val="231F20"/>
          <w:szCs w:val="15"/>
        </w:rPr>
        <w:t>Nello specchio dell’altro –Riflessi della bellezza fra arte e scienza</w:t>
      </w:r>
      <w:r w:rsidR="00FD7DD3">
        <w:rPr>
          <w:rFonts w:ascii="Garamond" w:hAnsi="Garamond" w:cs="AGaramond-Regular"/>
          <w:color w:val="231F20"/>
          <w:szCs w:val="15"/>
        </w:rPr>
        <w:t xml:space="preserve">, </w:t>
      </w:r>
      <w:proofErr w:type="spellStart"/>
      <w:r w:rsidR="00FD7DD3">
        <w:rPr>
          <w:rFonts w:ascii="Garamond" w:hAnsi="Garamond" w:cs="AGaramond-Regular"/>
          <w:color w:val="231F20"/>
          <w:szCs w:val="15"/>
        </w:rPr>
        <w:t>UniversItalia</w:t>
      </w:r>
      <w:proofErr w:type="spellEnd"/>
      <w:r w:rsidR="00FD7DD3">
        <w:rPr>
          <w:rFonts w:ascii="Garamond" w:hAnsi="Garamond" w:cs="AGaramond-Regular"/>
          <w:color w:val="231F20"/>
          <w:szCs w:val="15"/>
        </w:rPr>
        <w:t xml:space="preserve">, Roma 2011; A. </w:t>
      </w:r>
      <w:proofErr w:type="spellStart"/>
      <w:r w:rsidR="00FD7DD3">
        <w:rPr>
          <w:rFonts w:ascii="Garamond" w:hAnsi="Garamond" w:cs="AGaramond-Regular"/>
          <w:color w:val="231F20"/>
          <w:szCs w:val="15"/>
        </w:rPr>
        <w:t>Spagnuolo</w:t>
      </w:r>
      <w:proofErr w:type="spellEnd"/>
      <w:r w:rsidR="00FD7DD3">
        <w:rPr>
          <w:rFonts w:ascii="Garamond" w:hAnsi="Garamond" w:cs="AGaramond-Regular"/>
          <w:color w:val="231F20"/>
          <w:szCs w:val="15"/>
        </w:rPr>
        <w:t xml:space="preserve"> (a cura di), </w:t>
      </w:r>
      <w:r w:rsidR="00FD7DD3" w:rsidRPr="00FD7DD3">
        <w:rPr>
          <w:rFonts w:ascii="Garamond" w:hAnsi="Garamond" w:cs="AGaramond-Regular"/>
          <w:i/>
          <w:color w:val="231F20"/>
          <w:szCs w:val="15"/>
        </w:rPr>
        <w:t>Frammenti imprevisti</w:t>
      </w:r>
      <w:r w:rsidR="00FD7DD3">
        <w:rPr>
          <w:rFonts w:ascii="Garamond" w:hAnsi="Garamond" w:cs="AGaramond-Regular"/>
          <w:color w:val="231F20"/>
          <w:szCs w:val="15"/>
        </w:rPr>
        <w:t xml:space="preserve">, </w:t>
      </w:r>
      <w:proofErr w:type="spellStart"/>
      <w:r w:rsidR="00FD7DD3">
        <w:rPr>
          <w:rFonts w:ascii="Garamond" w:hAnsi="Garamond" w:cs="AGaramond-Regular"/>
          <w:color w:val="231F20"/>
          <w:szCs w:val="15"/>
        </w:rPr>
        <w:t>Kairòs</w:t>
      </w:r>
      <w:proofErr w:type="spellEnd"/>
      <w:r w:rsidR="00FD7DD3">
        <w:rPr>
          <w:rFonts w:ascii="Garamond" w:hAnsi="Garamond" w:cs="AGaramond-Regular"/>
          <w:color w:val="231F20"/>
          <w:szCs w:val="15"/>
        </w:rPr>
        <w:t>, Napoli 2011.</w:t>
      </w:r>
    </w:p>
    <w:p w:rsidR="00FD7DD3" w:rsidRDefault="00FD7DD3" w:rsidP="0046232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Garamond-Regular"/>
          <w:color w:val="231F20"/>
          <w:szCs w:val="15"/>
        </w:rPr>
      </w:pPr>
    </w:p>
    <w:p w:rsidR="00FD7DD3" w:rsidRDefault="00FF74EC" w:rsidP="00FD7DD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Garamond-Regular"/>
          <w:color w:val="231F20"/>
          <w:szCs w:val="15"/>
        </w:rPr>
      </w:pPr>
      <w:r w:rsidRPr="00292F5B">
        <w:rPr>
          <w:rFonts w:ascii="Garamond" w:hAnsi="Garamond" w:cs="AGaramond-Regular"/>
          <w:color w:val="231F20"/>
          <w:szCs w:val="15"/>
        </w:rPr>
        <w:t xml:space="preserve">www.fabbricaborroni.it </w:t>
      </w:r>
      <w:r w:rsidR="00FD7DD3">
        <w:rPr>
          <w:rFonts w:ascii="Garamond" w:hAnsi="Garamond" w:cs="AGaramond-Regular"/>
          <w:color w:val="231F20"/>
          <w:szCs w:val="15"/>
        </w:rPr>
        <w:t xml:space="preserve">    </w:t>
      </w:r>
      <w:r w:rsidR="009E4F38" w:rsidRPr="00292F5B">
        <w:rPr>
          <w:rFonts w:ascii="Garamond" w:hAnsi="Garamond" w:cs="AGaramond-Regular"/>
          <w:color w:val="231F20"/>
          <w:szCs w:val="15"/>
        </w:rPr>
        <w:t xml:space="preserve">www.artnews.rai.it </w:t>
      </w:r>
      <w:r w:rsidR="00FD7DD3">
        <w:rPr>
          <w:rFonts w:ascii="Garamond" w:hAnsi="Garamond" w:cs="AGaramond-Regular"/>
          <w:color w:val="231F20"/>
          <w:szCs w:val="15"/>
        </w:rPr>
        <w:t xml:space="preserve">    </w:t>
      </w:r>
      <w:r w:rsidR="00462328" w:rsidRPr="00292F5B">
        <w:rPr>
          <w:rFonts w:ascii="Garamond" w:hAnsi="Garamond" w:cs="AGaramond-Regular"/>
          <w:color w:val="231F20"/>
          <w:szCs w:val="15"/>
        </w:rPr>
        <w:t xml:space="preserve">www.retididedalus.it </w:t>
      </w:r>
      <w:r w:rsidR="00FD7DD3">
        <w:rPr>
          <w:rFonts w:ascii="Garamond" w:hAnsi="Garamond" w:cs="AGaramond-Regular"/>
          <w:color w:val="231F20"/>
          <w:szCs w:val="15"/>
        </w:rPr>
        <w:t xml:space="preserve">    </w:t>
      </w:r>
      <w:r w:rsidR="0028409E" w:rsidRPr="0028409E">
        <w:rPr>
          <w:rFonts w:ascii="Garamond" w:hAnsi="Garamond" w:cs="AGaramond-Regular"/>
          <w:color w:val="231F20"/>
          <w:szCs w:val="15"/>
        </w:rPr>
        <w:t>www.tralevolte.org</w:t>
      </w:r>
    </w:p>
    <w:p w:rsidR="0028409E" w:rsidRDefault="0028409E" w:rsidP="00FD7DD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Garamond-Regular"/>
          <w:color w:val="231F20"/>
          <w:szCs w:val="15"/>
        </w:rPr>
      </w:pPr>
    </w:p>
    <w:p w:rsidR="00FD7DD3" w:rsidRPr="00FD7DD3" w:rsidRDefault="00FD7DD3" w:rsidP="00FD7DD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Garamond-Regular"/>
          <w:color w:val="231F20"/>
          <w:szCs w:val="15"/>
        </w:rPr>
      </w:pPr>
    </w:p>
    <w:p w:rsidR="0084316F" w:rsidRDefault="00FD7DD3" w:rsidP="00FD7DD3">
      <w:pPr>
        <w:rPr>
          <w:rFonts w:ascii="Garamond" w:hAnsi="Garamond" w:cs="Arial"/>
          <w:szCs w:val="20"/>
          <w:lang w:val="en-US"/>
        </w:rPr>
      </w:pPr>
      <w:r w:rsidRPr="00E92F44">
        <w:rPr>
          <w:rFonts w:ascii="Garamond" w:hAnsi="Garamond" w:cs="Arial"/>
          <w:szCs w:val="20"/>
          <w:lang w:val="en-US"/>
        </w:rPr>
        <w:t>http://www.artnews.rai.it/dettaglio_puntata.aspx?IDPuntata=849</w:t>
      </w:r>
      <w:r w:rsidR="00E92F44">
        <w:rPr>
          <w:rFonts w:ascii="Garamond" w:hAnsi="Garamond" w:cs="Arial"/>
          <w:szCs w:val="20"/>
          <w:lang w:val="en-US"/>
        </w:rPr>
        <w:t xml:space="preserve">  </w:t>
      </w:r>
    </w:p>
    <w:p w:rsidR="00FD7DD3" w:rsidRDefault="00FD7DD3" w:rsidP="00FD7DD3">
      <w:pPr>
        <w:rPr>
          <w:rStyle w:val="Enfasigrassetto"/>
          <w:rFonts w:ascii="Garamond" w:hAnsi="Garamond" w:cs="Arial"/>
          <w:b w:val="0"/>
          <w:szCs w:val="20"/>
          <w:lang w:val="en-US"/>
        </w:rPr>
      </w:pPr>
      <w:r w:rsidRPr="0084316F">
        <w:rPr>
          <w:rStyle w:val="Enfasigrassetto"/>
          <w:rFonts w:ascii="Garamond" w:hAnsi="Garamond" w:cs="Arial"/>
          <w:b w:val="0"/>
          <w:szCs w:val="20"/>
          <w:lang w:val="en-US"/>
        </w:rPr>
        <w:t xml:space="preserve">ART NEWS – </w:t>
      </w:r>
      <w:proofErr w:type="spellStart"/>
      <w:r w:rsidRPr="0084316F">
        <w:rPr>
          <w:rStyle w:val="Enfasigrassetto"/>
          <w:rFonts w:ascii="Garamond" w:hAnsi="Garamond" w:cs="Arial"/>
          <w:b w:val="0"/>
          <w:szCs w:val="20"/>
          <w:lang w:val="en-US"/>
        </w:rPr>
        <w:t>Rai</w:t>
      </w:r>
      <w:proofErr w:type="spellEnd"/>
      <w:r w:rsidRPr="0084316F">
        <w:rPr>
          <w:rStyle w:val="Enfasigrassetto"/>
          <w:rFonts w:ascii="Garamond" w:hAnsi="Garamond" w:cs="Arial"/>
          <w:b w:val="0"/>
          <w:szCs w:val="20"/>
          <w:lang w:val="en-US"/>
        </w:rPr>
        <w:t xml:space="preserve"> </w:t>
      </w:r>
      <w:proofErr w:type="spellStart"/>
      <w:r w:rsidR="00D42C63">
        <w:rPr>
          <w:rStyle w:val="Enfasigrassetto"/>
          <w:rFonts w:ascii="Garamond" w:hAnsi="Garamond" w:cs="Arial"/>
          <w:b w:val="0"/>
          <w:szCs w:val="20"/>
          <w:lang w:val="en-US"/>
        </w:rPr>
        <w:t>Tre</w:t>
      </w:r>
      <w:proofErr w:type="spellEnd"/>
      <w:r w:rsidRPr="0084316F">
        <w:rPr>
          <w:rStyle w:val="Enfasigrassetto"/>
          <w:rFonts w:ascii="Garamond" w:hAnsi="Garamond" w:cs="Arial"/>
          <w:b w:val="0"/>
          <w:szCs w:val="20"/>
          <w:lang w:val="en-US"/>
        </w:rPr>
        <w:t xml:space="preserve"> - 5a </w:t>
      </w:r>
      <w:proofErr w:type="spellStart"/>
      <w:r w:rsidRPr="0084316F">
        <w:rPr>
          <w:rStyle w:val="Enfasigrassetto"/>
          <w:rFonts w:ascii="Garamond" w:hAnsi="Garamond" w:cs="Arial"/>
          <w:b w:val="0"/>
          <w:szCs w:val="20"/>
          <w:lang w:val="en-US"/>
        </w:rPr>
        <w:t>puntata</w:t>
      </w:r>
      <w:proofErr w:type="spellEnd"/>
      <w:r w:rsidRPr="0084316F">
        <w:rPr>
          <w:rStyle w:val="Enfasigrassetto"/>
          <w:rFonts w:ascii="Garamond" w:hAnsi="Garamond" w:cs="Arial"/>
          <w:b w:val="0"/>
          <w:szCs w:val="20"/>
          <w:lang w:val="en-US"/>
        </w:rPr>
        <w:t xml:space="preserve"> -</w:t>
      </w:r>
      <w:r w:rsidR="00D42C63">
        <w:rPr>
          <w:rStyle w:val="Enfasigrassetto"/>
          <w:rFonts w:ascii="Garamond" w:hAnsi="Garamond" w:cs="Arial"/>
          <w:b w:val="0"/>
          <w:szCs w:val="20"/>
          <w:lang w:val="en-US"/>
        </w:rPr>
        <w:t xml:space="preserve"> </w:t>
      </w:r>
      <w:r w:rsidRPr="0084316F">
        <w:rPr>
          <w:rStyle w:val="Enfasigrassetto"/>
          <w:rFonts w:ascii="Garamond" w:hAnsi="Garamond" w:cs="Arial"/>
          <w:b w:val="0"/>
          <w:szCs w:val="20"/>
          <w:lang w:val="en-US"/>
        </w:rPr>
        <w:t>30.10.2010 (29')</w:t>
      </w:r>
    </w:p>
    <w:p w:rsidR="0028409E" w:rsidRPr="0084316F" w:rsidRDefault="0028409E" w:rsidP="00FD7DD3">
      <w:pPr>
        <w:rPr>
          <w:rStyle w:val="apple-style-span"/>
          <w:rFonts w:ascii="Garamond" w:hAnsi="Garamond" w:cs="Tahoma"/>
          <w:color w:val="262626" w:themeColor="text1" w:themeTint="D9"/>
          <w:sz w:val="36"/>
          <w:szCs w:val="17"/>
          <w:lang w:val="en-US"/>
        </w:rPr>
      </w:pPr>
    </w:p>
    <w:p w:rsidR="0084316F" w:rsidRDefault="0084316F" w:rsidP="00FD7DD3">
      <w:pPr>
        <w:rPr>
          <w:rFonts w:ascii="Garamond" w:hAnsi="Garamond" w:cs="Arial"/>
          <w:szCs w:val="20"/>
          <w:lang w:val="en-US"/>
        </w:rPr>
      </w:pPr>
      <w:r w:rsidRPr="0084316F">
        <w:rPr>
          <w:rFonts w:ascii="Garamond" w:hAnsi="Garamond" w:cs="Arial"/>
          <w:szCs w:val="20"/>
          <w:lang w:val="en-US"/>
        </w:rPr>
        <w:t>http://www.artnews.rai.it/dettaglio_puntata.aspx?IDPuntata=848</w:t>
      </w:r>
    </w:p>
    <w:p w:rsidR="00FD7DD3" w:rsidRDefault="00FD7DD3" w:rsidP="00FD7DD3">
      <w:pPr>
        <w:rPr>
          <w:rFonts w:ascii="Garamond" w:hAnsi="Garamond" w:cs="Arial"/>
          <w:szCs w:val="20"/>
          <w:lang w:val="en-US"/>
        </w:rPr>
      </w:pPr>
      <w:r w:rsidRPr="00FD7DD3">
        <w:rPr>
          <w:rFonts w:ascii="Garamond" w:hAnsi="Garamond" w:cs="Arial"/>
          <w:szCs w:val="20"/>
          <w:lang w:val="en-US"/>
        </w:rPr>
        <w:t xml:space="preserve">Video </w:t>
      </w:r>
      <w:proofErr w:type="spellStart"/>
      <w:r w:rsidRPr="00FD7DD3">
        <w:rPr>
          <w:rFonts w:ascii="Garamond" w:hAnsi="Garamond" w:cs="Arial"/>
          <w:szCs w:val="20"/>
          <w:lang w:val="en-US"/>
        </w:rPr>
        <w:t>Rai</w:t>
      </w:r>
      <w:proofErr w:type="spellEnd"/>
      <w:r w:rsidRPr="00FD7DD3">
        <w:rPr>
          <w:rFonts w:ascii="Garamond" w:hAnsi="Garamond" w:cs="Arial"/>
          <w:szCs w:val="20"/>
          <w:lang w:val="en-US"/>
        </w:rPr>
        <w:t xml:space="preserve"> Educational "The Making of Michele De Luca" (3')</w:t>
      </w:r>
    </w:p>
    <w:p w:rsidR="0028409E" w:rsidRPr="00FD7DD3" w:rsidRDefault="0028409E" w:rsidP="00FD7DD3">
      <w:pPr>
        <w:rPr>
          <w:rFonts w:ascii="Garamond" w:hAnsi="Garamond" w:cs="Arial"/>
          <w:sz w:val="20"/>
          <w:lang w:val="en-US"/>
        </w:rPr>
      </w:pPr>
    </w:p>
    <w:p w:rsidR="0084316F" w:rsidRDefault="00FD7DD3" w:rsidP="00FD7DD3">
      <w:pPr>
        <w:rPr>
          <w:rFonts w:ascii="Garamond" w:hAnsi="Garamond" w:cs="Arial"/>
          <w:szCs w:val="20"/>
        </w:rPr>
      </w:pPr>
      <w:r w:rsidRPr="00261B41">
        <w:rPr>
          <w:rFonts w:ascii="Garamond" w:hAnsi="Garamond" w:cs="Arial"/>
          <w:szCs w:val="20"/>
        </w:rPr>
        <w:t>http://www.ilcobold.it/piazza3/galleria-darte/mostre/michele-de-luca</w:t>
      </w:r>
      <w:r w:rsidR="00261B41">
        <w:rPr>
          <w:rFonts w:ascii="Garamond" w:hAnsi="Garamond" w:cs="Arial"/>
          <w:szCs w:val="20"/>
        </w:rPr>
        <w:t xml:space="preserve">  </w:t>
      </w:r>
    </w:p>
    <w:p w:rsidR="00FD7DD3" w:rsidRPr="00FD7DD3" w:rsidRDefault="00FD7DD3" w:rsidP="00FD7DD3">
      <w:pPr>
        <w:rPr>
          <w:rFonts w:ascii="Garamond" w:hAnsi="Garamond" w:cs="Arial"/>
          <w:sz w:val="20"/>
        </w:rPr>
      </w:pPr>
      <w:r w:rsidRPr="00FD7DD3">
        <w:rPr>
          <w:rFonts w:ascii="Garamond" w:hAnsi="Garamond" w:cs="Arial"/>
          <w:szCs w:val="20"/>
        </w:rPr>
        <w:t>rivista IL COBOLD, 2011</w:t>
      </w:r>
    </w:p>
    <w:p w:rsidR="00FD7DD3" w:rsidRDefault="00FD7DD3" w:rsidP="0046232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Garamond-Regular"/>
          <w:color w:val="231F20"/>
          <w:szCs w:val="15"/>
        </w:rPr>
      </w:pPr>
    </w:p>
    <w:p w:rsidR="000B0BDC" w:rsidRPr="00292F5B" w:rsidRDefault="00462328" w:rsidP="0046232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Garamond-Regular"/>
          <w:color w:val="231F20"/>
          <w:szCs w:val="15"/>
        </w:rPr>
      </w:pPr>
      <w:r w:rsidRPr="00292F5B">
        <w:rPr>
          <w:rFonts w:ascii="Garamond" w:hAnsi="Garamond" w:cs="AGaramond-Regular"/>
          <w:color w:val="231F20"/>
          <w:szCs w:val="14"/>
        </w:rPr>
        <w:t>________________________________________________________</w:t>
      </w:r>
      <w:r w:rsidR="00292F5B">
        <w:rPr>
          <w:rFonts w:ascii="Garamond" w:hAnsi="Garamond" w:cs="AGaramond-Regular"/>
          <w:color w:val="231F20"/>
          <w:szCs w:val="14"/>
        </w:rPr>
        <w:t>_____________________________</w:t>
      </w:r>
    </w:p>
    <w:sectPr w:rsidR="000B0BDC" w:rsidRPr="00292F5B" w:rsidSect="000B0BDC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9EC" w:rsidRDefault="00DF59EC" w:rsidP="009E4F38">
      <w:pPr>
        <w:spacing w:after="0" w:line="240" w:lineRule="auto"/>
      </w:pPr>
      <w:r>
        <w:separator/>
      </w:r>
    </w:p>
  </w:endnote>
  <w:endnote w:type="continuationSeparator" w:id="0">
    <w:p w:rsidR="00DF59EC" w:rsidRDefault="00DF59EC" w:rsidP="009E4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Garamond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-Semi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20730"/>
      <w:docPartObj>
        <w:docPartGallery w:val="Page Numbers (Bottom of Page)"/>
        <w:docPartUnique/>
      </w:docPartObj>
    </w:sdtPr>
    <w:sdtContent>
      <w:p w:rsidR="009E4F38" w:rsidRDefault="00BA020E">
        <w:pPr>
          <w:pStyle w:val="Pidipagina"/>
          <w:jc w:val="right"/>
        </w:pPr>
        <w:fldSimple w:instr=" PAGE   \* MERGEFORMAT ">
          <w:r w:rsidR="00AB0D3A">
            <w:rPr>
              <w:noProof/>
            </w:rPr>
            <w:t>1</w:t>
          </w:r>
        </w:fldSimple>
      </w:p>
    </w:sdtContent>
  </w:sdt>
  <w:p w:rsidR="009E4F38" w:rsidRDefault="009E4F3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9EC" w:rsidRDefault="00DF59EC" w:rsidP="009E4F38">
      <w:pPr>
        <w:spacing w:after="0" w:line="240" w:lineRule="auto"/>
      </w:pPr>
      <w:r>
        <w:separator/>
      </w:r>
    </w:p>
  </w:footnote>
  <w:footnote w:type="continuationSeparator" w:id="0">
    <w:p w:rsidR="00DF59EC" w:rsidRDefault="00DF59EC" w:rsidP="009E4F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2328"/>
    <w:rsid w:val="000529FA"/>
    <w:rsid w:val="00083E69"/>
    <w:rsid w:val="0009255F"/>
    <w:rsid w:val="000B0BDC"/>
    <w:rsid w:val="00261B41"/>
    <w:rsid w:val="0028409E"/>
    <w:rsid w:val="00292F5B"/>
    <w:rsid w:val="002A6DFB"/>
    <w:rsid w:val="003C6FA4"/>
    <w:rsid w:val="00462328"/>
    <w:rsid w:val="005017E7"/>
    <w:rsid w:val="006D145B"/>
    <w:rsid w:val="00732D70"/>
    <w:rsid w:val="007F4E4A"/>
    <w:rsid w:val="0084316F"/>
    <w:rsid w:val="00931663"/>
    <w:rsid w:val="009E4F38"/>
    <w:rsid w:val="00AB0D3A"/>
    <w:rsid w:val="00B238A5"/>
    <w:rsid w:val="00BA020E"/>
    <w:rsid w:val="00C350B5"/>
    <w:rsid w:val="00C500C0"/>
    <w:rsid w:val="00CE79B7"/>
    <w:rsid w:val="00D33124"/>
    <w:rsid w:val="00D33AD6"/>
    <w:rsid w:val="00D42C63"/>
    <w:rsid w:val="00DC210E"/>
    <w:rsid w:val="00DF59EC"/>
    <w:rsid w:val="00E20799"/>
    <w:rsid w:val="00E92F44"/>
    <w:rsid w:val="00FD7DD3"/>
    <w:rsid w:val="00FF7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0B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E4F3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E4F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E4F38"/>
  </w:style>
  <w:style w:type="paragraph" w:styleId="Pidipagina">
    <w:name w:val="footer"/>
    <w:basedOn w:val="Normale"/>
    <w:link w:val="PidipaginaCarattere"/>
    <w:uiPriority w:val="99"/>
    <w:unhideWhenUsed/>
    <w:rsid w:val="009E4F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F38"/>
  </w:style>
  <w:style w:type="paragraph" w:styleId="Nessunaspaziatura">
    <w:name w:val="No Spacing"/>
    <w:qFormat/>
    <w:rsid w:val="00292F5B"/>
    <w:pPr>
      <w:spacing w:after="0" w:line="240" w:lineRule="auto"/>
    </w:pPr>
  </w:style>
  <w:style w:type="character" w:customStyle="1" w:styleId="apple-style-span">
    <w:name w:val="apple-style-span"/>
    <w:basedOn w:val="Carpredefinitoparagrafo"/>
    <w:rsid w:val="00FD7DD3"/>
  </w:style>
  <w:style w:type="character" w:styleId="Enfasigrassetto">
    <w:name w:val="Strong"/>
    <w:basedOn w:val="Carpredefinitoparagrafo"/>
    <w:uiPriority w:val="22"/>
    <w:qFormat/>
    <w:rsid w:val="00FD7D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mdl</dc:creator>
  <cp:lastModifiedBy>mdl</cp:lastModifiedBy>
  <cp:revision>17</cp:revision>
  <dcterms:created xsi:type="dcterms:W3CDTF">2010-10-04T09:43:00Z</dcterms:created>
  <dcterms:modified xsi:type="dcterms:W3CDTF">2012-07-09T18:55:00Z</dcterms:modified>
</cp:coreProperties>
</file>