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20" w:after="120"/>
      </w:pPr>
      <w:r>
        <w:rPr>
          <w:rFonts w:ascii="Times" w:hAnsi="Times" w:cs="Times"/>
          <w:sz w:val="26"/>
          <w:sz-cs w:val="26"/>
          <w:spacing w:val="40"/>
        </w:rPr>
        <w:t xml:space="preserve">curriculum </w:t>
      </w:r>
    </w:p>
    <w:p>
      <w:pPr/>
      <w:r>
        <w:rPr>
          <w:rFonts w:ascii="Times" w:hAnsi="Times" w:cs="Times"/>
          <w:sz w:val="26"/>
          <w:sz-cs w:val="26"/>
          <w:spacing w:val="40"/>
        </w:rPr>
        <w:t xml:space="preserve">vitae</w:t>
      </w:r>
    </w:p>
    <w:p>
      <w:pPr>
        <w:jc w:val="right"/>
      </w:pPr>
      <w:r>
        <w:rPr>
          <w:rFonts w:ascii="Times" w:hAnsi="Times" w:cs="Times"/>
          <w:sz w:val="26"/>
          <w:sz-cs w:val="26"/>
          <w:spacing w:val="40"/>
        </w:rPr>
        <w:t xml:space="preserve"/>
      </w:r>
    </w:p>
    <w:p>
      <w:pPr>
        <w:jc w:val="right"/>
      </w:pPr>
      <w:r>
        <w:rPr>
          <w:rFonts w:ascii="Times" w:hAnsi="Times" w:cs="Times"/>
          <w:sz w:val="26"/>
          <w:sz-cs w:val="26"/>
          <w:spacing w:val="40"/>
        </w:rPr>
        <w:t xml:space="preserve"/>
      </w:r>
    </w:p>
    <w:p>
      <w:pPr/>
      <w:r>
        <w:rPr>
          <w:rFonts w:ascii="Times" w:hAnsi="Times" w:cs="Times"/>
          <w:sz w:val="26"/>
          <w:sz-cs w:val="26"/>
          <w:spacing w:val="4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Informazioni personali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Nome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    Barbato Giuseppe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Indirizzo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   Via San Paolo Belsito 339 Nola (NA) 80035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Telefono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   081/0487445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Cell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   329/2044368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E-mail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b/>
        </w:rPr>
        <w:t xml:space="preserve">   giuseppebarbato.gb@libero.it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                                               Link              </w:t>
      </w:r>
      <w:r>
        <w:rPr>
          <w:rFonts w:ascii="Times" w:hAnsi="Times" w:cs="Times"/>
          <w:sz w:val="24"/>
          <w:sz-cs w:val="24"/>
          <w:b/>
        </w:rPr>
        <w:t xml:space="preserve">www.giuseppebarbato.com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                                                                     www.flickr.com/photos/giuseppebarbatofotografo/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>Nazionalità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   italiana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>Data di nascita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       07/11/1985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Esperienza lavorativa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                        •  </w:t>
      </w:r>
      <w:r>
        <w:rPr>
          <w:rFonts w:ascii="Times" w:hAnsi="Times" w:cs="Times"/>
          <w:sz w:val="24"/>
          <w:sz-cs w:val="24"/>
        </w:rPr>
        <w:t xml:space="preserve">Ad oggi</w:t>
      </w:r>
      <w:r>
        <w:rPr>
          <w:rFonts w:ascii="Times" w:hAnsi="Times" w:cs="Times"/>
          <w:sz w:val="24"/>
          <w:sz-cs w:val="24"/>
          <w:b/>
        </w:rPr>
        <w:t xml:space="preserve">              </w:t>
      </w:r>
      <w:r>
        <w:rPr>
          <w:rFonts w:ascii="Times" w:hAnsi="Times" w:cs="Times"/>
          <w:sz w:val="24"/>
          <w:sz-cs w:val="24"/>
        </w:rPr>
        <w:t xml:space="preserve">              Fotografo di moda e pubblicità per la Mood Agency (www.moodagency.it)</w:t>
      </w:r>
      <w:r>
        <w:rPr>
          <w:rFonts w:ascii="Times" w:hAnsi="Times" w:cs="Times"/>
          <w:sz w:val="24"/>
          <w:sz-cs w:val="24"/>
          <w:i/>
        </w:rPr>
        <w:t xml:space="preserve">                                                            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>                                                                    </w:t>
      </w:r>
      <w:r>
        <w:rPr>
          <w:rFonts w:ascii="Times" w:hAnsi="Times" w:cs="Times"/>
          <w:sz w:val="24"/>
          <w:sz-cs w:val="24"/>
        </w:rPr>
        <w:t xml:space="preserve">                                             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    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                                                                      </w:t>
      </w:r>
      <w:r>
        <w:rPr>
          <w:rFonts w:ascii="Times" w:hAnsi="Times" w:cs="Times"/>
          <w:sz w:val="24"/>
          <w:sz-cs w:val="24"/>
        </w:rPr>
        <w:t xml:space="preserve">Fotografo di moda e pubblicità per la Birka Events s.r.l.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                                                            Fotografo di cerimonia, ritratti e still-life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Regia e ripresa di video musicali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Direzione della fotografia per shoothing e video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Direzione artistica per shoothing e video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   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b/>
          <w:i/>
        </w:rPr>
        <w:t xml:space="preserve">•  </w:t>
      </w:r>
      <w:r>
        <w:rPr>
          <w:rFonts w:ascii="Times" w:hAnsi="Times" w:cs="Times"/>
          <w:sz w:val="20"/>
          <w:sz-cs w:val="20"/>
          <w:i/>
        </w:rPr>
        <w:t xml:space="preserve">2009-2010-2011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</w:t>
      </w:r>
    </w:p>
    <w:p>
      <w:pPr>
        <w:ind w:left="720"/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      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  Assistente del fotografo di moda Michele Attanasio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Times" w:hAnsi="Times" w:cs="Times"/>
          <w:sz w:val="24"/>
          <w:sz-cs w:val="24"/>
          <w:b/>
        </w:rPr>
        <w:t xml:space="preserve">Collaborazioni e cataloghi per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Yamamay beauty,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Cira Lombardo Wedding Planner,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Krido Hairstyling Line;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Sottotono,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NSK,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Shiniù,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Felicia EFFE,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Emanuela Costa Milano,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Elio Fronterrè,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Tog’s,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Isabelle Savarese,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Valentino Minale,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Swell 65,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Free Spirit Parrucchieri,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Team  Hair di Vincenzo Uccello,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J my love,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DAKA s.p.a.,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MIITO Milano,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Rt Bijoux,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Old Style brand,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Carla Nappi Nails Artist,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- Saverio Maggio stilista.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</w:t>
      </w:r>
      <w:r>
        <w:rPr>
          <w:rFonts w:ascii="Times" w:hAnsi="Times" w:cs="Times"/>
          <w:sz w:val="20"/>
          <w:sz-cs w:val="20"/>
          <w:b/>
          <w:i/>
        </w:rPr>
        <w:t xml:space="preserve">Photo cover e pubblicazioni e altro</w:t>
      </w:r>
      <w:r>
        <w:rPr>
          <w:rFonts w:ascii="Times" w:hAnsi="Times" w:cs="Times"/>
          <w:sz w:val="20"/>
          <w:sz-cs w:val="20"/>
          <w:i/>
        </w:rPr>
        <w:t xml:space="preserve">: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Catalogo “Un territorio da scoprire” della fondazione Mida 2009;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Copertina magazine IHF Parrucchieri luglio 2010;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Copertina magazine Living Adams dicembre 2010;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 Foto reportage “You are the Queen-Yamamay”  con Chiara Ferragni e  pubblicazione su Diva e donna novembre 2011 ed il sito internet theblondsalad.com;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CD cover gruppo musicale Marco Smorra e i Tempi Moderni;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CD cover  e video Vincent DJ;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Book fotografico per l’attore Luigi Petrazzuolo;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Book fotografico per l’attore Arturo Sepe;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Catalogo moda Rosa Baiano per Emanuela Costa Milano;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-Pubblicazione articolo su LaRepubblica febbraio 2011 in occasione della mostra al Museo Madre;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Pubblicazione articolo e foto sul Mattino febbraio 2011 in occasioe di “Incontri pour  l’image”;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Still life Yamamay Beauty per catalogo Natale 2011;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Book fotografico per l’attore Ivan Boragine;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-Pubblicazione su Wedding luxury di Cira Lombardo inverno 2011;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-Foto ufficiale per il gruppo musicale Spaghetti Style 2011;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Catalogo “Dialoghi” del Rotary Club febbraio2012;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Pubblicazione a cura di Bianca Mannino su “Il Corriere Laziale” settembre 2012;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 -Direzione della fotografia, direzione artistica e riprese video per Ki(n)d del musicista Alessandro Capasso;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-Foto ufficiale per Ki(n)d del musicista Alessandro Capasso 2012;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-Direzione della fotografia, direzione artistica e riprese video “Soventi Venti” del gruppo musicale Inguine di Daphne 2012;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 -Direzione della fotografia, direzione artistica e riprese video per “Inside” del DJ Vincent Martini 2012;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-Foto ufficiale per il gruppo musicale Spaghetti Style 2012.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Esperienze da costumista per: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progetto fotografico “La mia strada” di Salvatore Sparavigna;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gruppo musicale Inguine di Daphne;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- video musicali e artistici.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  Esperienza da progettista e designer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/>
      <w:r>
        <w:rPr>
          <w:rFonts w:ascii="Times" w:hAnsi="Times" w:cs="Times"/>
          <w:sz w:val="26"/>
          <w:sz-cs w:val="26"/>
          <w:spacing w:val="40"/>
        </w:rPr>
        <w:t xml:space="preserve"/>
      </w:r>
    </w:p>
    <w:p>
      <w:pPr/>
      <w:r>
        <w:rPr>
          <w:rFonts w:ascii="Times" w:hAnsi="Times" w:cs="Times"/>
          <w:sz w:val="26"/>
          <w:sz-cs w:val="26"/>
          <w:spacing w:val="4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Istruzione e formazione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• 2010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Laurea specialistica in Fotografia e Reportage con votazione di 110/110 e lode presso l’Accademia di Belle Arti di Napoli. Tesi: “Poudre”, relatore Oreste Lanzetta.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• 2008</w:t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0"/>
          <w:sz-cs w:val="20"/>
          <w:i/>
        </w:rPr>
        <w:t xml:space="preserve">Laurea in Pittura con votazione di 107/110 presso l’Accademia di Belle Arti di Napoli. Tesi: Spike Hell’s – L’oggetto nell’arte contemporanea”, relatrice Loredana D’argenio.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       </w:t>
      </w:r>
      <w:r>
        <w:rPr>
          <w:rFonts w:ascii="Times" w:hAnsi="Times" w:cs="Times"/>
          <w:sz w:val="24"/>
          <w:sz-cs w:val="24"/>
        </w:rPr>
        <w:t xml:space="preserve">• 2004           Diploma di maturità in Grafica Pubblicitaria e Fotografia con votazione di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75/100.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</w:t>
      </w:r>
      <w:r>
        <w:rPr>
          <w:rFonts w:ascii="Times" w:hAnsi="Times" w:cs="Times"/>
          <w:sz w:val="24"/>
          <w:sz-cs w:val="24"/>
          <w:b/>
        </w:rPr>
        <w:t xml:space="preserve">                              </w:t>
      </w:r>
      <w:r>
        <w:rPr>
          <w:rFonts w:ascii="Times" w:hAnsi="Times" w:cs="Times"/>
          <w:sz w:val="24"/>
          <w:sz-cs w:val="24"/>
        </w:rPr>
        <w:t xml:space="preserve">• 2001            Qualifica di Maestro d’arte.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Idoneo alle </w:t>
      </w:r>
      <w:r>
        <w:rPr>
          <w:rFonts w:ascii="Times" w:hAnsi="Times" w:cs="Times"/>
          <w:sz w:val="24"/>
          <w:sz-cs w:val="24"/>
          <w:b/>
          <w:color w:val="333333"/>
        </w:rPr>
        <w:t xml:space="preserve">graduatorie di circolo e istituto di terza fascia del personale </w:t>
      </w:r>
    </w:p>
    <w:p>
      <w:pPr/>
      <w:r>
        <w:rPr>
          <w:rFonts w:ascii="Times" w:hAnsi="Times" w:cs="Times"/>
          <w:sz w:val="24"/>
          <w:sz-cs w:val="24"/>
          <w:b/>
          <w:color w:val="333333"/>
        </w:rPr>
        <w:t xml:space="preserve">                                                                  docente 2011/2014.</w:t>
      </w:r>
      <w:r>
        <w:rPr>
          <w:rFonts w:ascii="Times" w:hAnsi="Times" w:cs="Times"/>
          <w:sz w:val="24"/>
          <w:sz-cs w:val="24"/>
          <w:b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b/>
        </w:rPr>
        <w:t xml:space="preserve">                             Altre lingue</w:t>
      </w:r>
    </w:p>
    <w:p>
      <w:pPr>
        <w:spacing w:before="20" w:after="20"/>
      </w:pPr>
      <w:r>
        <w:rPr>
          <w:rFonts w:ascii="Times" w:hAnsi="Times" w:cs="Times"/>
          <w:sz w:val="22"/>
          <w:sz-cs w:val="22"/>
          <w:b/>
        </w:rPr>
        <w:t xml:space="preserve"/>
      </w:r>
    </w:p>
    <w:p>
      <w:pPr>
        <w:ind w:right="33"/>
        <w:spacing w:before="20" w:after="20"/>
      </w:pPr>
      <w:r>
        <w:rPr>
          <w:rFonts w:ascii="Times" w:hAnsi="Times" w:cs="Times"/>
          <w:sz w:val="22"/>
          <w:sz-cs w:val="22"/>
          <w:b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2"/>
          <w:sz-cs w:val="22"/>
          <w:b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>inglese </w:t>
      </w:r>
    </w:p>
    <w:p>
      <w:pPr>
        <w:ind w:right="33"/>
        <w:spacing w:before="20" w:after="20"/>
      </w:pPr>
      <w:r>
        <w:rPr>
          <w:rFonts w:ascii="Times" w:hAnsi="Times" w:cs="Times"/>
          <w:sz w:val="24"/>
          <w:sz-cs w:val="24"/>
          <w:b/>
          <w:i/>
        </w:rPr>
        <w:t xml:space="preserve">• </w:t>
      </w:r>
      <w:r>
        <w:rPr>
          <w:rFonts w:ascii="Times" w:hAnsi="Times" w:cs="Times"/>
          <w:sz w:val="24"/>
          <w:sz-cs w:val="24"/>
          <w:i/>
        </w:rPr>
        <w:t xml:space="preserve">Capacità di lettura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Buono</w:t>
      </w:r>
    </w:p>
    <w:p>
      <w:pPr>
        <w:ind w:right="33"/>
        <w:spacing w:before="20" w:after="20"/>
      </w:pPr>
      <w:r>
        <w:rPr>
          <w:rFonts w:ascii="Times" w:hAnsi="Times" w:cs="Times"/>
          <w:sz w:val="24"/>
          <w:sz-cs w:val="24"/>
          <w:b/>
          <w:i/>
        </w:rPr>
        <w:t xml:space="preserve">• </w:t>
      </w:r>
      <w:r>
        <w:rPr>
          <w:rFonts w:ascii="Times" w:hAnsi="Times" w:cs="Times"/>
          <w:sz w:val="24"/>
          <w:sz-cs w:val="24"/>
          <w:i/>
        </w:rPr>
        <w:t xml:space="preserve">Capacità di scrittura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Buono</w:t>
      </w:r>
    </w:p>
    <w:p>
      <w:pPr>
        <w:jc w:val="right"/>
        <w:ind w:right="33"/>
        <w:spacing w:before="20" w:after="20"/>
      </w:pPr>
      <w:r>
        <w:rPr>
          <w:rFonts w:ascii="Times" w:hAnsi="Times" w:cs="Times"/>
          <w:sz w:val="24"/>
          <w:sz-cs w:val="24"/>
          <w:b/>
        </w:rPr>
        <w:t xml:space="preserve">• </w:t>
      </w:r>
      <w:r>
        <w:rPr>
          <w:rFonts w:ascii="Times" w:hAnsi="Times" w:cs="Times"/>
          <w:sz w:val="24"/>
          <w:sz-cs w:val="24"/>
        </w:rPr>
        <w:t xml:space="preserve">Capacità di espressione orale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Buono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33"/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ind w:right="33"/>
        <w:spacing w:before="20" w:after="20"/>
      </w:pPr>
      <w:r>
        <w:rPr>
          <w:rFonts w:ascii="Times" w:hAnsi="Times" w:cs="Times"/>
          <w:sz w:val="24"/>
          <w:sz-cs w:val="24"/>
        </w:rPr>
        <w:t xml:space="preserve">Capacità e competenze tecniche</w:t>
      </w:r>
    </w:p>
    <w:p>
      <w:pPr>
        <w:spacing w:before="20" w:after="20"/>
      </w:pPr>
      <w:r>
        <w:rPr>
          <w:rFonts w:ascii="Times" w:hAnsi="Times" w:cs="Times"/>
          <w:sz w:val="18"/>
          <w:sz-cs w:val="18"/>
          <w:b/>
          <w:i/>
        </w:rPr>
        <w:t xml:space="preserve">.</w:t>
      </w:r>
    </w:p>
    <w:p>
      <w:pPr>
        <w:jc w:val="right"/>
        <w:spacing w:before="20" w:after="20"/>
      </w:pPr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sistemi operativi: ms-dos windows 9x/me/00/xp, mac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programmi di video scrittura e applicativi: pacchetto office, photoshop, adobe brige, camera raw.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esperienze di navigazione del web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Patente o patenti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Patente categoria 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  <w:spacing w:before="20" w:after="20"/>
      </w:pPr>
      <w:r>
        <w:rPr>
          <w:rFonts w:ascii="Times" w:hAnsi="Times" w:cs="Times"/>
          <w:sz w:val="24"/>
          <w:sz-cs w:val="24"/>
        </w:rPr>
        <w:t xml:space="preserve">Mostre e partecipazioni</w:t>
      </w:r>
    </w:p>
    <w:p>
      <w:pPr/>
      <w:r>
        <w:rPr>
          <w:rFonts w:ascii="Times" w:hAnsi="Times" w:cs="Times"/>
          <w:sz w:val="24"/>
          <w:sz-cs w:val="24"/>
        </w:rPr>
        <w:t xml:space="preserve">               </w:t>
      </w:r>
    </w:p>
    <w:p>
      <w:pPr>
        <w:jc w:val="right"/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2004-2005: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 giugno 2004 e giugno 2005 partecipa all’evento istituito dall’Associazione Sine-die, esposizione pittorica, Nola(Na).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2009: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collettiva, “Lo sguardo dentro” a cura di Mario Laporta 18 dicembre2009 Napoli;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personale “Relazione” a cura di Mario Laporta 20 Marzo 2009 Pozzuoli(Na). http://www.youtube.com/watch?v=9OiQ8fsS2TI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personale, “Come d’incanto” presso l’Associazione ArciMasaniello 9 maggio 2009, Saviano (Na);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collettiva, “Manifestando” presso l’Associazione ArciMasaniello 17 maggio 2009, Saviano (Na);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Stage a Pertosa per il progetto “Un territorio da scoprire” realizzato per l’archivio fotografico della fondazione Mida con mostra fotografica collettiva e pubblicazione del catalogo della stessa, presso la Mostra d’Oltremare, Fuorigrotta (Na);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-Partecipazione al concorso fotografico Fashion Talents contest;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personale, “Poudre”a cura di Mauro Seraponte presso l’Auditorium Caivano Arte il 30 novembre 2010, Caivano (Na);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collettiva, “Seconda biennale dei giovani fotografi” presso il Centro Italiano della fotografia d’autore, Bibbiena (AR);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Mostra fotografica collettiva, “SHINING” in occasione della Festa delle Lucerne, 8 agosto 2010, presso il Borgo Casamale, Somma Vesuviana (Na);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Partecipazione al concorso “Premio Nazionale delle Arti”;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 Partecipazione al concorso fotografico “Napoli sopra le righe”.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2011: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fotografica collettiva in occasione dell’evento Giovani in fiera, il 15 luglio 2011, San Vitaliano (Na);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fotografica collettiva “Poudre” a cura di Mauro Seraponte in occasione dell’evento CasamalArt, il 26 giugno 2011, presso il Borgo Casamale primo circolo didattico Somma Vesuviana (Na);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fotografica personale, in seguito alla vincita del concorso fotografico istituito dall’associazione Wine&amp;Foto a cura di Luciano Ferrara presso il Museo MADRE di Napoli il 20 febbraio 2011; http://www.museomadre.it/mostre_show.cfm?id=91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Workshop fotografico Ercolano Vintage 9-10-11 novembre 2011.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2012: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Esposizione Galleria del Giardino Accademia di Belle Arti di Napoli “il Rotary Club incontra l’arte contemporanea” dal  3-23febbraio e pubblicazione del catalogo della stessa;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personale “ARIA” presso il Santuario di Santa Maria del Pozzo, Somma Vesuviana (Na);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Partecipazione al concorso “L’ORO di Napoli” indetto dall’Assessorato alle pari opportunità del Comune di Napoli, con esposizione presso la Chiesa San Severo al Pendino (Na) dal 1 al 10 marzo 2012.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fotografia “ARIA” per l’evento “Festa della Sinistra”presso Parco Europa, Somma Vesuviana(NA);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fotografica “Poudre” in Piazza del Popolo (Roma) per l’evento “ECOMUNICA” il 27-28-29 settembre 2012;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Mostra fotografica “ARIA” per l’evento “2°ed. Cremano Art Festival” il 14 ottobre 2012 presso Villa Bruno, San Giorgio a Cremano(NA);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Esposizione di singola foto “Il nero è morto” per il cantautore Dagon Lorai presso il Dada Club di Saviano (NA) il 1 novembre 2012;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>- Partecipazione al concorso fotografico Leica Talent Italia novembre 2012;</w:t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 w:after="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                                                  </w:t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Autorizzo il </w:t>
      </w:r>
      <w:r>
        <w:rPr>
          <w:rFonts w:ascii="Times" w:hAnsi="Times" w:cs="Times"/>
          <w:sz w:val="24"/>
          <w:sz-cs w:val="24"/>
          <w:color w:val="000000"/>
        </w:rPr>
        <w:t xml:space="preserve">trattamento dei dati personali, ai sensi del d.lgs. 196/2003.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spacing w:before="120" w:after="120"/>
      </w:pPr>
      <w:r>
        <w:rPr>
          <w:rFonts w:ascii="Times" w:hAnsi="Times" w:cs="Times"/>
          <w:sz w:val="24"/>
          <w:sz-cs w:val="24"/>
        </w:rPr>
        <w:t xml:space="preserve">                                                                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casamia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</cp:coreProperties>
</file>

<file path=docProps/meta.xml><?xml version="1.0" encoding="utf-8"?>
<meta xmlns="http://schemas.apple.com/cocoa/2006/metadata">
  <generator>CocoaOOXMLWriter/1138.51</generator>
</meta>
</file>