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28" w:rsidRPr="00F063BA" w:rsidRDefault="00A54928" w:rsidP="00A5492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3BA">
        <w:rPr>
          <w:rFonts w:ascii="Times New Roman" w:eastAsia="Times New Roman" w:hAnsi="Times New Roman" w:cs="Times New Roman"/>
          <w:color w:val="000000"/>
          <w:sz w:val="24"/>
          <w:szCs w:val="24"/>
        </w:rPr>
        <w:t>Nata a Vittoria (RG) vive e lavora a Roma.</w:t>
      </w:r>
    </w:p>
    <w:p w:rsidR="00A54928" w:rsidRDefault="00A54928" w:rsidP="00A5492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Conseguita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maturità segue vari corsi di disegno dal vivo con l’artista Luciano Santoro e di acquarello, pittura e studio del nudo con l’artista Barbara Duran.</w:t>
      </w:r>
    </w:p>
    <w:p w:rsidR="00A54928" w:rsidRDefault="00A54928" w:rsidP="00A5492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Frequenta per alcuni anni lo studio di quest’ultima artista, dove si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delinea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matura il suo linguaggio espressivo incentrato nella rappresentazione della dinamica gestuale corporea, ispirandosi principalmente alla danza contemporanea.</w:t>
      </w:r>
    </w:p>
    <w:p w:rsidR="00A54928" w:rsidRDefault="00A54928" w:rsidP="00A5492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produzione successiva trae spunto dai suoi frequenti viaggi. Ha così inizio la rappresentazione delle suggestioni di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città, scorci e paesaggi nordafricani e mediterranei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4928" w:rsidRDefault="00A54928" w:rsidP="00A5492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Nella sua produzione attuale l’evoluzione della variegata sperimentazione espressiva s’incentra su diverse tipologie di atmosfere paesaggistiche con particolare riferimento all’elemento acquatico.</w:t>
      </w:r>
      <w:r w:rsidR="00CE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“Dimensionati da uno schema fluttuante, i contenuti delle opere di Marilena La Mantia scorrono lungo un filo discorsivo, creando uno spazio liquido di sintesi.”( LuigiManciocco)</w:t>
      </w:r>
    </w:p>
    <w:p w:rsidR="001F71D2" w:rsidRDefault="00A54928" w:rsidP="001F71D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 sue opere sono presenti in numerose collezioni private.</w:t>
      </w:r>
    </w:p>
    <w:p w:rsidR="004F110F" w:rsidRPr="001F71D2" w:rsidRDefault="004F110F" w:rsidP="001F71D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</w:rPr>
        <w:t>Mostre collettive e individuali</w:t>
      </w:r>
      <w:proofErr w:type="gramStart"/>
      <w:r>
        <w:rPr>
          <w:rFonts w:eastAsia="Times New Roman"/>
        </w:rPr>
        <w:t xml:space="preserve">  </w:t>
      </w:r>
      <w:proofErr w:type="gramEnd"/>
    </w:p>
    <w:p w:rsidR="004E7270" w:rsidRDefault="004E7270" w:rsidP="004F11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2021 </w:t>
      </w:r>
      <w:bookmarkStart w:id="0" w:name="_GoBack"/>
      <w:bookmarkEnd w:id="0"/>
      <w:r w:rsidR="00204855">
        <w:rPr>
          <w:rFonts w:ascii="Times New Roman" w:eastAsia="Times New Roman" w:hAnsi="Times New Roman" w:cs="Times New Roman"/>
          <w:color w:val="000000"/>
          <w:sz w:val="24"/>
          <w:szCs w:val="24"/>
        </w:rPr>
        <w:t>Menzione di merito nell’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Esposizione Premio Sulmona - Sulmona</w:t>
      </w:r>
    </w:p>
    <w:p w:rsidR="004E7270" w:rsidRDefault="004E7270" w:rsidP="004F11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-Totem – Collettiva itinerante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CosArte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Moby Dick,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Millepiani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Municipio VIII- Roma</w:t>
      </w:r>
    </w:p>
    <w:p w:rsidR="004F110F" w:rsidRDefault="004F110F" w:rsidP="004F11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2021 Finalista International Contest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Malamegi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Lab –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Imagoars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Venezia</w:t>
      </w:r>
    </w:p>
    <w:p w:rsidR="004F110F" w:rsidRDefault="004F110F" w:rsidP="004F11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Mediterraneus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Ars Liber – Museo del Mar –Santa Pola – Spagna</w:t>
      </w:r>
    </w:p>
    <w:p w:rsidR="004F110F" w:rsidRDefault="004F110F" w:rsidP="004F11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2021 La forma dell’acqua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bipersonale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Il Laboratorio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Roma</w:t>
      </w:r>
      <w:proofErr w:type="gramEnd"/>
    </w:p>
    <w:p w:rsidR="004F110F" w:rsidRDefault="004F110F" w:rsidP="004F11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2021 Bella Ciao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Ventiperventi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Lineadarte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Officina Creativa – Napoli</w:t>
      </w:r>
    </w:p>
    <w:p w:rsidR="004F110F" w:rsidRDefault="004F110F" w:rsidP="004F11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Biennale –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Temple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Roma</w:t>
      </w:r>
    </w:p>
    <w:p w:rsidR="004F110F" w:rsidRDefault="004F110F" w:rsidP="004F11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2020 I cortili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dell’anima- Galleria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CosArte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Spazio Creativo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Roma</w:t>
      </w:r>
    </w:p>
    <w:p w:rsidR="004F110F" w:rsidRDefault="004F110F" w:rsidP="004F11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2020 RAW Rome Art Week – Open Studio – Roma</w:t>
      </w:r>
    </w:p>
    <w:p w:rsidR="004F110F" w:rsidRDefault="004F110F" w:rsidP="004F11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2020 Amaci – Settimana del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Contempraneo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Roma</w:t>
      </w:r>
      <w:proofErr w:type="gramEnd"/>
    </w:p>
    <w:p w:rsidR="004F110F" w:rsidRDefault="004F110F" w:rsidP="004F11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2020 L’Arte nel Piccolo – Galleria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CosArte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Spazio Creativo – Roma</w:t>
      </w:r>
    </w:p>
    <w:p w:rsidR="004F110F" w:rsidRDefault="004F110F" w:rsidP="004F11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Biennale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Temple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Roma</w:t>
      </w:r>
    </w:p>
    <w:p w:rsidR="004F110F" w:rsidRDefault="004F110F" w:rsidP="004F11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2019 Dalla parte delle donne – Galleria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CosArte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Spazio Creativo – Roma</w:t>
      </w:r>
    </w:p>
    <w:p w:rsidR="004F110F" w:rsidRDefault="004F110F" w:rsidP="004F11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2019 Piccole Emozioni – Galleria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CosArte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Spazio Creativo – Roma</w:t>
      </w:r>
    </w:p>
    <w:p w:rsidR="004F110F" w:rsidRDefault="004F110F" w:rsidP="004F11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2019 Mater Mediterranea – Moschea di Roma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Roma</w:t>
      </w:r>
    </w:p>
    <w:p w:rsidR="004F110F" w:rsidRDefault="004F110F" w:rsidP="004F11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2019 Single Work- Galleria Medina-Roma</w:t>
      </w:r>
    </w:p>
    <w:p w:rsidR="004F110F" w:rsidRDefault="004F110F" w:rsidP="004F11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Mèlange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Virus Art Gallery – Roma</w:t>
      </w:r>
    </w:p>
    <w:p w:rsidR="004F110F" w:rsidRDefault="004F110F" w:rsidP="004F11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2019 Terra Madre – Galleria Arca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Noesis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Roma</w:t>
      </w:r>
    </w:p>
    <w:p w:rsidR="004F110F" w:rsidRDefault="004F110F" w:rsidP="004F11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2019 Le Rouge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 le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Noir – Galleria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CosArte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Spazio Creativo – Roma</w:t>
      </w:r>
    </w:p>
    <w:p w:rsidR="004F110F" w:rsidRDefault="004F110F" w:rsidP="004F11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2019 Small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Artistic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Emotions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Galleria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CosArte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Spazio Creativo – Roma</w:t>
      </w:r>
    </w:p>
    <w:p w:rsidR="004F110F" w:rsidRDefault="004F110F" w:rsidP="004F11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2019 L’Attimo-mostra personale-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SutriUp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-Galleria Medina –Sutri</w:t>
      </w:r>
    </w:p>
    <w:p w:rsidR="004F110F" w:rsidRDefault="004F110F" w:rsidP="004F11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 Solo Acquarelli – Galleria della Tartaruga – Roma</w:t>
      </w:r>
    </w:p>
    <w:p w:rsidR="004F110F" w:rsidRDefault="004F110F" w:rsidP="004F11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 Unicef Lotta alla malnutrizione infantile - Milazzo</w:t>
      </w:r>
    </w:p>
    <w:p w:rsidR="004F110F" w:rsidRDefault="004F110F" w:rsidP="004F11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Biennale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Temple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Roma</w:t>
      </w:r>
    </w:p>
    <w:p w:rsidR="004F110F" w:rsidRDefault="004F110F" w:rsidP="004F11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2018 Piccole Emozioni - Galleria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CosArte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Spazio Creativo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Roma</w:t>
      </w:r>
    </w:p>
    <w:p w:rsidR="004F110F" w:rsidRDefault="004F110F" w:rsidP="004F11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Biennale –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Temple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Roma</w:t>
      </w:r>
    </w:p>
    <w:p w:rsidR="004F110F" w:rsidRDefault="004F110F" w:rsidP="004F11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2016 Chelsea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Internationa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Fine Competition – New York</w:t>
      </w:r>
    </w:p>
    <w:p w:rsidR="004F110F" w:rsidRDefault="004F110F" w:rsidP="004F11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2016 Unicef Vacciniamoli tutti - Milazzo</w:t>
      </w:r>
    </w:p>
    <w:p w:rsidR="004F110F" w:rsidRDefault="004F110F" w:rsidP="004F11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 Unicef Acqua e Igiene nelle scuole in Tanzania - Milazzo</w:t>
      </w:r>
    </w:p>
    <w:p w:rsidR="004F110F" w:rsidRDefault="004F110F" w:rsidP="004F11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2014 Solo Acquerelli – Galleria della Tartaruga – Roma</w:t>
      </w:r>
    </w:p>
    <w:p w:rsidR="004F110F" w:rsidRDefault="004F110F" w:rsidP="004F11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2014 Unicef Arte - Milazzo</w:t>
      </w:r>
    </w:p>
    <w:p w:rsidR="004F110F" w:rsidRDefault="004F110F" w:rsidP="004F11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Frames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life - Galleria Rosso Cinabro - Roma</w:t>
      </w:r>
    </w:p>
    <w:p w:rsidR="004F110F" w:rsidRDefault="004F110F" w:rsidP="004F11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micro&amp;MACRO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Art Caffè Letterario - Roma</w:t>
      </w:r>
    </w:p>
    <w:p w:rsidR="004F110F" w:rsidRDefault="004F110F" w:rsidP="004F11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2013 Art Italy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Munchen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- Germany</w:t>
      </w:r>
    </w:p>
    <w:p w:rsidR="004F110F" w:rsidRDefault="004F110F" w:rsidP="004F11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2013 Totem - Galleria Elle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Preganziol</w:t>
      </w:r>
      <w:proofErr w:type="spellEnd"/>
    </w:p>
    <w:p w:rsidR="004F110F" w:rsidRDefault="004F110F" w:rsidP="004F11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2013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Unicef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Arte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Milazzo</w:t>
      </w:r>
      <w:proofErr w:type="spellEnd"/>
    </w:p>
    <w:p w:rsidR="004F110F" w:rsidRDefault="004F110F" w:rsidP="004F11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2013 Chelsea international Art Competition – New York</w:t>
      </w:r>
    </w:p>
    <w:p w:rsidR="004F110F" w:rsidRDefault="004F110F" w:rsidP="004F11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2013 XX Donna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CaffèLetterario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Roma</w:t>
      </w:r>
    </w:p>
    <w:p w:rsidR="004F110F" w:rsidRDefault="004F110F" w:rsidP="004F11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2013 Articolo su rivista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Overart</w:t>
      </w:r>
      <w:proofErr w:type="spellEnd"/>
    </w:p>
    <w:p w:rsidR="004F110F" w:rsidRDefault="004F110F" w:rsidP="004F11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 Ma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donne  - Galleria Metamorfosi - Reggio Emilia</w:t>
      </w:r>
    </w:p>
    <w:p w:rsidR="004F110F" w:rsidRDefault="004F110F" w:rsidP="004F11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 Caratteri Diversi - Galleria Rosso Cinabro - Roma</w:t>
      </w:r>
    </w:p>
    <w:p w:rsidR="004F110F" w:rsidRDefault="004F110F" w:rsidP="004F11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 Il Tempo e lo Spazio - Palazzo Orsini - Bomarzo (VT)</w:t>
      </w:r>
    </w:p>
    <w:p w:rsidR="004F110F" w:rsidRDefault="004F110F" w:rsidP="004F11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 Unicef Lotta alla mortalità infantile in Afghanistan - Milazzo</w:t>
      </w:r>
    </w:p>
    <w:p w:rsidR="004F110F" w:rsidRDefault="004F110F" w:rsidP="004F11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2012 Soqquadro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Factory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Galleria Elle - Preganziol</w:t>
      </w:r>
    </w:p>
    <w:p w:rsidR="004F110F" w:rsidRPr="004F110F" w:rsidRDefault="004F110F" w:rsidP="004F11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10F">
        <w:rPr>
          <w:rFonts w:ascii="Times New Roman" w:eastAsia="Times New Roman" w:hAnsi="Times New Roman" w:cs="Times New Roman"/>
          <w:color w:val="000000"/>
          <w:sz w:val="24"/>
          <w:szCs w:val="24"/>
        </w:rPr>
        <w:t>2011 Drawings Connection al Siena Art Institute - Siena</w:t>
      </w:r>
    </w:p>
    <w:p w:rsidR="004F110F" w:rsidRDefault="004F110F" w:rsidP="004F11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2008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Africart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alla Galleria Blu - Roma</w:t>
      </w:r>
    </w:p>
    <w:p w:rsidR="004F110F" w:rsidRDefault="004F110F" w:rsidP="004F11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110F" w:rsidRDefault="004F110F" w:rsidP="004F11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110F" w:rsidRPr="00A54928" w:rsidRDefault="004F110F" w:rsidP="00A54928"/>
    <w:sectPr w:rsidR="004F110F" w:rsidRPr="00A54928" w:rsidSect="008432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F26E9"/>
    <w:rsid w:val="0001298E"/>
    <w:rsid w:val="00015B34"/>
    <w:rsid w:val="000F313C"/>
    <w:rsid w:val="001F71D2"/>
    <w:rsid w:val="00204855"/>
    <w:rsid w:val="002B3E4C"/>
    <w:rsid w:val="0030770E"/>
    <w:rsid w:val="00373545"/>
    <w:rsid w:val="00382A47"/>
    <w:rsid w:val="00413442"/>
    <w:rsid w:val="0046066A"/>
    <w:rsid w:val="00481BD0"/>
    <w:rsid w:val="004A3D35"/>
    <w:rsid w:val="004E7270"/>
    <w:rsid w:val="004F110F"/>
    <w:rsid w:val="004F26E9"/>
    <w:rsid w:val="005B6501"/>
    <w:rsid w:val="0063742E"/>
    <w:rsid w:val="007C2752"/>
    <w:rsid w:val="00843237"/>
    <w:rsid w:val="009357C2"/>
    <w:rsid w:val="00A54928"/>
    <w:rsid w:val="00A75DD2"/>
    <w:rsid w:val="00AA3C91"/>
    <w:rsid w:val="00B45631"/>
    <w:rsid w:val="00C66973"/>
    <w:rsid w:val="00C71B3F"/>
    <w:rsid w:val="00CE7CC3"/>
    <w:rsid w:val="00ED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26E9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26E9"/>
    <w:pPr>
      <w:ind w:left="720"/>
      <w:contextualSpacing/>
    </w:pPr>
  </w:style>
  <w:style w:type="paragraph" w:styleId="Nessunaspaziatura">
    <w:name w:val="No Spacing"/>
    <w:uiPriority w:val="1"/>
    <w:qFormat/>
    <w:rsid w:val="004F110F"/>
    <w:pPr>
      <w:spacing w:after="0" w:line="240" w:lineRule="auto"/>
    </w:pPr>
    <w:rPr>
      <w:rFonts w:eastAsiaTheme="minorEastAsia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Massimo</cp:lastModifiedBy>
  <cp:revision>38</cp:revision>
  <dcterms:created xsi:type="dcterms:W3CDTF">2017-10-18T20:15:00Z</dcterms:created>
  <dcterms:modified xsi:type="dcterms:W3CDTF">2021-10-21T13:38:00Z</dcterms:modified>
</cp:coreProperties>
</file>